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97" w:rsidRDefault="003C3197" w:rsidP="002A1C6B">
      <w:pPr>
        <w:spacing w:after="0" w:line="240" w:lineRule="auto"/>
        <w:ind w:right="392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A1C6B" w:rsidRDefault="002A1C6B" w:rsidP="002A1C6B">
      <w:pPr>
        <w:tabs>
          <w:tab w:val="left" w:pos="6313"/>
          <w:tab w:val="right" w:pos="96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2A1C6B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D2E">
        <w:rPr>
          <w:rFonts w:ascii="Times New Roman" w:hAnsi="Times New Roman" w:cs="Times New Roman"/>
          <w:b/>
          <w:sz w:val="56"/>
          <w:szCs w:val="56"/>
        </w:rPr>
        <w:t xml:space="preserve">ОТЧЕТ </w:t>
      </w: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D2E">
        <w:rPr>
          <w:rFonts w:ascii="Times New Roman" w:hAnsi="Times New Roman" w:cs="Times New Roman"/>
          <w:b/>
          <w:sz w:val="56"/>
          <w:szCs w:val="56"/>
        </w:rPr>
        <w:t>ПО РЕЗУЛЬТАТАМ САМООБСЛЕДОВАНИЯ</w:t>
      </w:r>
    </w:p>
    <w:p w:rsidR="002A1C6B" w:rsidRPr="00C92142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92142">
        <w:rPr>
          <w:rFonts w:ascii="Times New Roman" w:hAnsi="Times New Roman" w:cs="Times New Roman"/>
          <w:sz w:val="56"/>
          <w:szCs w:val="56"/>
        </w:rPr>
        <w:t>МДОАУ ЦРР-ДС № 12</w:t>
      </w:r>
    </w:p>
    <w:p w:rsidR="002A1C6B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92142">
        <w:rPr>
          <w:rFonts w:ascii="Times New Roman" w:hAnsi="Times New Roman" w:cs="Times New Roman"/>
          <w:sz w:val="56"/>
          <w:szCs w:val="56"/>
        </w:rPr>
        <w:t xml:space="preserve">НЕПОСЕДЫ </w:t>
      </w:r>
      <w:proofErr w:type="gramStart"/>
      <w:r>
        <w:rPr>
          <w:rFonts w:ascii="Times New Roman" w:hAnsi="Times New Roman" w:cs="Times New Roman"/>
          <w:sz w:val="56"/>
          <w:szCs w:val="56"/>
        </w:rPr>
        <w:t>г</w:t>
      </w:r>
      <w:proofErr w:type="gramEnd"/>
      <w:r w:rsidRPr="00C92142">
        <w:rPr>
          <w:rFonts w:ascii="Times New Roman" w:hAnsi="Times New Roman" w:cs="Times New Roman"/>
          <w:sz w:val="56"/>
          <w:szCs w:val="56"/>
        </w:rPr>
        <w:t xml:space="preserve">. ТЫНДЫ </w:t>
      </w:r>
    </w:p>
    <w:p w:rsidR="002A1C6B" w:rsidRPr="00786D2E" w:rsidRDefault="002A1C6B" w:rsidP="002A1C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за 2023</w:t>
      </w:r>
      <w:r w:rsidRPr="00C92142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C6B" w:rsidRPr="00FB1A0D" w:rsidRDefault="002A1C6B" w:rsidP="002A1C6B">
      <w:pPr>
        <w:tabs>
          <w:tab w:val="left" w:pos="6346"/>
        </w:tabs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A1C6B" w:rsidRDefault="002A1C6B" w:rsidP="002A1C6B">
      <w:pPr>
        <w:tabs>
          <w:tab w:val="left" w:pos="631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A1C6B" w:rsidRDefault="002A1C6B" w:rsidP="002A1C6B">
      <w:pPr>
        <w:tabs>
          <w:tab w:val="left" w:pos="631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A1C6B" w:rsidRDefault="002A1C6B" w:rsidP="002A1C6B">
      <w:pPr>
        <w:tabs>
          <w:tab w:val="left" w:pos="631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C3197" w:rsidRDefault="003C3197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3197" w:rsidRDefault="003C3197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3197" w:rsidRDefault="003C3197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C3197" w:rsidRDefault="003C3197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85BAF" w:rsidRPr="008D46CD" w:rsidRDefault="00185BAF" w:rsidP="002A1C6B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Управление образования Администрации города Тынды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Муниципальное дошкольное образовательное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автономное учреждение</w:t>
      </w:r>
    </w:p>
    <w:p w:rsidR="00185BAF" w:rsidRDefault="00185BAF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«Детский сад №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 xml:space="preserve">12 «Непоседы» г. Тынды </w:t>
      </w:r>
    </w:p>
    <w:p w:rsidR="00185BAF" w:rsidRDefault="00185BAF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D46CD">
        <w:rPr>
          <w:rFonts w:ascii="Times New Roman" w:eastAsia="Times New Roman" w:hAnsi="Times New Roman"/>
          <w:b/>
          <w:caps/>
          <w:sz w:val="28"/>
          <w:szCs w:val="28"/>
        </w:rPr>
        <w:t>Амурской области</w:t>
      </w:r>
    </w:p>
    <w:p w:rsidR="00185BAF" w:rsidRDefault="00185BAF" w:rsidP="00185BAF">
      <w:pPr>
        <w:spacing w:after="0" w:line="240" w:lineRule="auto"/>
        <w:ind w:right="39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(МДОАУ </w:t>
      </w:r>
      <w:r w:rsidRPr="00773069">
        <w:rPr>
          <w:rFonts w:ascii="Times New Roman" w:eastAsia="Times New Roman" w:hAnsi="Times New Roman"/>
          <w:sz w:val="24"/>
          <w:szCs w:val="24"/>
        </w:rPr>
        <w:t>ЦРР-ДС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3069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3069">
        <w:rPr>
          <w:rFonts w:ascii="Times New Roman" w:eastAsia="Times New Roman" w:hAnsi="Times New Roman"/>
          <w:sz w:val="24"/>
          <w:szCs w:val="24"/>
        </w:rPr>
        <w:t>12 Н</w:t>
      </w:r>
      <w:r w:rsidR="002A1C6B">
        <w:rPr>
          <w:rFonts w:ascii="Times New Roman" w:eastAsia="Times New Roman" w:hAnsi="Times New Roman"/>
          <w:sz w:val="24"/>
          <w:szCs w:val="24"/>
        </w:rPr>
        <w:t>ЕПОСЕДЫ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73069">
        <w:rPr>
          <w:rFonts w:ascii="Times New Roman" w:eastAsia="Times New Roman" w:hAnsi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/>
          <w:sz w:val="24"/>
          <w:szCs w:val="24"/>
        </w:rPr>
        <w:t>ЫНДЫ</w:t>
      </w:r>
      <w:r w:rsidRPr="00773069">
        <w:rPr>
          <w:rFonts w:ascii="Times New Roman" w:eastAsia="Times New Roman" w:hAnsi="Times New Roman"/>
          <w:sz w:val="24"/>
          <w:szCs w:val="24"/>
        </w:rPr>
        <w:t>)</w:t>
      </w:r>
    </w:p>
    <w:p w:rsidR="00B55DCF" w:rsidRPr="00B55DCF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B55DCF" w:rsidRPr="00B55DCF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B55DCF" w:rsidRDefault="00B55DCF" w:rsidP="00185BA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85BA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185BA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МДОАУ ЦРР</w:t>
            </w:r>
            <w:r w:rsidR="006A2B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-ДС №12 НЕПОСЕДЫ</w:t>
            </w:r>
            <w:r w:rsidR="006A2B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(протокол от 12.04</w:t>
            </w:r>
            <w:r w:rsidR="00185BA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.2024 № 2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6D3ED6" w:rsidP="00185BAF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273050</wp:posOffset>
                  </wp:positionV>
                  <wp:extent cx="1085850" cy="1043940"/>
                  <wp:effectExtent l="19050" t="0" r="0" b="0"/>
                  <wp:wrapNone/>
                  <wp:docPr id="4" name="Рисунок 3" descr="ПЕЧАТЬ ДО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ДОУ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185BA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МДОАУ ЦРР-ДС </w:t>
            </w:r>
            <w:r w:rsidR="006A2B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№12 НЕПОСЕДЫ</w:t>
            </w:r>
            <w:r w:rsidR="006A2B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И.Т. Корнеяшенко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4281" cy="539449"/>
                  <wp:effectExtent l="19050" t="0" r="569" b="0"/>
                  <wp:docPr id="3" name="Рисунок 2" descr="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13" cy="54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B8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12</w:t>
            </w:r>
            <w:r w:rsidR="00185BA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.2024 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Отчет о результатах самообследования</w:t>
      </w:r>
      <w:r w:rsidRPr="00B55DCF">
        <w:rPr>
          <w:rFonts w:ascii="Times New Roman" w:hAnsi="Times New Roman" w:cs="Times New Roman"/>
          <w:sz w:val="26"/>
          <w:szCs w:val="26"/>
        </w:rPr>
        <w:br/>
      </w:r>
      <w:r w:rsidR="00185BA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МУНИЦИПАЛЬНОГО ДОШКОЛЬНОГО ОБРАЗОВАТЕЛЬНОГО АВТОНОМНОГО УЧРЕЖДЕНИЯ «ЦЕНТР РАЗВИТИЯ РЕБЕНКА - ДЕТСКИЙ САД № 12 </w:t>
      </w:r>
      <w:r w:rsidR="002A1C6B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«НЕПОСЕДЫ» </w:t>
      </w:r>
      <w:r w:rsidR="00185BA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ГОРОДА ТЫНДЫ АМУРСКОЙ ОБЛАСТИ</w:t>
      </w:r>
    </w:p>
    <w:p w:rsidR="00B55DCF" w:rsidRPr="00B55DCF" w:rsidRDefault="00B55DCF" w:rsidP="002A1C6B">
      <w:pPr>
        <w:pStyle w:val="17PRIL-header-2"/>
        <w:jc w:val="center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 xml:space="preserve">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185BA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185BA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ДОШКОЛЬНОЕ ОБРАЗОВАТЕЛЬНОЕ АВТОНОМНОЕ УЧРЕЖДЕНИЕ «ЦЕНТР РАЗВИТИЯ РЕБЕНКА - ДЕТСКИЙ САД №12  «НЕПОСЕДЫ» ГОРОДА ТЫНДЫ АМУРСКОЙ ОБЛАСТИ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Корнеяшенко Ирина Тимофеевна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676282, Амурская область, город Тында, ул. Мохортова, дом 7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185BAF" w:rsidP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+74165655172; +74165655-270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185BA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  <w:lang w:val="en-US"/>
              </w:rPr>
              <w:t>tnd_ds_12@obramur.ru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185BA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Управление образования города Тынды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01.09. 2010 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185BA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Серия 28Л01 </w:t>
            </w:r>
            <w:proofErr w:type="gramStart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gramEnd"/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№ ОД 5213 от 6 июля 2015 года</w:t>
            </w:r>
          </w:p>
        </w:tc>
      </w:tr>
    </w:tbl>
    <w:p w:rsidR="00FE26E6" w:rsidRPr="00DE5CCC" w:rsidRDefault="00FE26E6" w:rsidP="00FE26E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C93">
        <w:rPr>
          <w:rStyle w:val="ac"/>
          <w:rFonts w:ascii="Times New Roman" w:hAnsi="Times New Roman" w:cs="Times New Roman"/>
          <w:b w:val="0"/>
          <w:sz w:val="28"/>
          <w:szCs w:val="28"/>
        </w:rPr>
        <w:t>График и режим работы:</w:t>
      </w:r>
      <w:r w:rsidRPr="00E94C9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E26E6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Понедельник - Пятница (за исключением праздничных, нерабочих дней в соответствии с ТК РФ, нормативно - правовыми </w:t>
      </w:r>
      <w:r w:rsidRPr="00FE26E6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актами Правительства РФ) с 07.30 до 18.00 часов. Выходные дни: Суббота – Воскресенье.</w:t>
      </w:r>
      <w:r w:rsidRPr="009C20EF">
        <w:rPr>
          <w:rFonts w:ascii="Times New Roman" w:hAnsi="Times New Roman" w:cs="Times New Roman"/>
          <w:sz w:val="28"/>
          <w:szCs w:val="28"/>
        </w:rPr>
        <w:t xml:space="preserve"> Длительность пребывания детей в группах – 10,5 часов.</w:t>
      </w:r>
      <w:r w:rsidRPr="00AC5CBD">
        <w:rPr>
          <w:sz w:val="28"/>
          <w:szCs w:val="28"/>
        </w:rPr>
        <w:t xml:space="preserve"> </w:t>
      </w:r>
    </w:p>
    <w:p w:rsidR="00FE26E6" w:rsidRPr="000D36BA" w:rsidRDefault="00FE26E6" w:rsidP="006A2B8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D36BA">
        <w:rPr>
          <w:rFonts w:ascii="Times New Roman" w:hAnsi="Times New Roman" w:cs="Times New Roman"/>
          <w:sz w:val="28"/>
        </w:rPr>
        <w:tab/>
      </w:r>
      <w:r w:rsidRPr="00600D46">
        <w:rPr>
          <w:rFonts w:ascii="Times New Roman" w:hAnsi="Times New Roman" w:cs="Times New Roman"/>
          <w:sz w:val="28"/>
        </w:rPr>
        <w:t xml:space="preserve">Учреждение по своей организационно-правовой форме является </w:t>
      </w:r>
      <w:r>
        <w:rPr>
          <w:rFonts w:ascii="Times New Roman" w:hAnsi="Times New Roman" w:cs="Times New Roman"/>
          <w:sz w:val="28"/>
        </w:rPr>
        <w:t>автономным</w:t>
      </w:r>
      <w:r w:rsidRPr="00600D46">
        <w:rPr>
          <w:rFonts w:ascii="Times New Roman" w:hAnsi="Times New Roman" w:cs="Times New Roman"/>
          <w:sz w:val="28"/>
        </w:rPr>
        <w:t xml:space="preserve"> учреждением. Собственником его имущества является муниципальное образование город Тында.</w:t>
      </w:r>
    </w:p>
    <w:p w:rsidR="00B55DCF" w:rsidRPr="00B55DCF" w:rsidRDefault="00B55DCF" w:rsidP="006A2B88">
      <w:pPr>
        <w:pStyle w:val="17PRIL-header-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6A2B88">
      <w:pPr>
        <w:pStyle w:val="17PRIL-header-2"/>
        <w:spacing w:before="0" w:line="240" w:lineRule="auto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E94C93" w:rsidRPr="007A10A3" w:rsidRDefault="00E94C93" w:rsidP="00E94C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A3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94C93" w:rsidRPr="007A10A3" w:rsidRDefault="00E94C93" w:rsidP="00E94C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A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ведется на основании </w:t>
      </w:r>
      <w:proofErr w:type="gramStart"/>
      <w:r w:rsidRPr="007A10A3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proofErr w:type="gramEnd"/>
      <w:r w:rsidRPr="007A10A3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рабочую группу в составе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заведующего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, старшего воспитателя, воспитателя</w:t>
      </w:r>
      <w:r w:rsidR="00E94C93">
        <w:rPr>
          <w:rFonts w:ascii="Times New Roman" w:hAnsi="Times New Roman" w:cs="Times New Roman"/>
          <w:sz w:val="26"/>
          <w:szCs w:val="26"/>
        </w:rPr>
        <w:t>.</w:t>
      </w:r>
      <w:r w:rsidR="003C3197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Результаты: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дошкольного образования Детского сада (далее – ООП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Default="00E94C93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Детский сад посещают 369 воспитанников в возрасте от 1,5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до 7 ле</w:t>
      </w:r>
      <w:r>
        <w:rPr>
          <w:rStyle w:val="propis"/>
          <w:rFonts w:ascii="Times New Roman" w:hAnsi="Times New Roman" w:cs="Times New Roman"/>
          <w:sz w:val="26"/>
          <w:szCs w:val="26"/>
        </w:rPr>
        <w:t>т. В Детском саду сформировано 19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групп общеразвивающей направленности. Из них:</w:t>
      </w:r>
    </w:p>
    <w:p w:rsidR="00E94C93" w:rsidRPr="00E50249" w:rsidRDefault="00E94C93" w:rsidP="00E94C93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 4 первых младших группы – </w:t>
      </w:r>
      <w:r w:rsidR="00E50249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90 детей</w:t>
      </w: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;</w:t>
      </w:r>
    </w:p>
    <w:p w:rsidR="00B55DCF" w:rsidRPr="00E50249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4 вторых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 младших группы – </w:t>
      </w:r>
      <w:r w:rsidR="00E50249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80 детей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;</w:t>
      </w:r>
    </w:p>
    <w:p w:rsidR="00B55DCF" w:rsidRPr="00E50249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3 средние группы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 –</w:t>
      </w:r>
      <w:r w:rsidR="00E50249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76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 детей;</w:t>
      </w:r>
    </w:p>
    <w:p w:rsidR="00B55DCF" w:rsidRPr="00E50249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4 старшие группы – </w:t>
      </w:r>
      <w:r w:rsidR="00E50249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82 ребенка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;</w:t>
      </w:r>
    </w:p>
    <w:p w:rsidR="00B55DCF" w:rsidRPr="00E50249" w:rsidRDefault="00E94C93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4</w:t>
      </w:r>
      <w:r w:rsidR="00B55DCF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 подг</w:t>
      </w:r>
      <w:r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 xml:space="preserve">отовительная к школе группа – </w:t>
      </w:r>
      <w:r w:rsidR="00E50249" w:rsidRPr="00E50249">
        <w:rPr>
          <w:rStyle w:val="propis"/>
          <w:rFonts w:ascii="Times New Roman" w:hAnsi="Times New Roman" w:cs="Times New Roman"/>
          <w:color w:val="auto"/>
          <w:sz w:val="26"/>
          <w:szCs w:val="26"/>
        </w:rPr>
        <w:t>72 ребенка.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23BFF" w:rsidRDefault="00B23BFF" w:rsidP="00B23BFF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 01.09.2023 года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Детский сад реализует </w:t>
      </w:r>
      <w:r>
        <w:rPr>
          <w:rFonts w:ascii="Times New Roman" w:hAnsi="Times New Roman" w:cs="Times New Roman"/>
          <w:sz w:val="26"/>
          <w:szCs w:val="26"/>
        </w:rPr>
        <w:t>Федеральную образовательную программу дошкольного образования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воспитанников.</w:t>
      </w:r>
    </w:p>
    <w:p w:rsidR="00546455" w:rsidRPr="007A10A3" w:rsidRDefault="00546455" w:rsidP="00546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A3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9"/>
        <w:gridCol w:w="2156"/>
        <w:gridCol w:w="5530"/>
      </w:tblGrid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gramEnd"/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14%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</w:t>
            </w:r>
            <w:proofErr w:type="gramEnd"/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0,7%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0,7%</w:t>
            </w:r>
          </w:p>
        </w:tc>
      </w:tr>
    </w:tbl>
    <w:p w:rsidR="00546455" w:rsidRPr="007A10A3" w:rsidRDefault="00546455" w:rsidP="00546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0A3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5"/>
        <w:gridCol w:w="2134"/>
        <w:gridCol w:w="5396"/>
      </w:tblGrid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</w:tr>
      <w:tr w:rsidR="00546455" w:rsidRPr="007A10A3" w:rsidTr="00E502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455" w:rsidRPr="007A10A3" w:rsidRDefault="00546455" w:rsidP="00E5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</w:tbl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B55DCF" w:rsidRPr="00B55DCF" w:rsidRDefault="00B55DCF" w:rsidP="00B23BF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Детском саду в 2023</w:t>
      </w:r>
      <w:r w:rsidR="00B23BFF">
        <w:rPr>
          <w:rFonts w:ascii="Times New Roman" w:hAnsi="Times New Roman" w:cs="Times New Roman"/>
          <w:sz w:val="26"/>
          <w:szCs w:val="26"/>
        </w:rPr>
        <w:t>- 2024</w:t>
      </w:r>
      <w:r w:rsidRPr="00B55DCF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дополнительн</w:t>
      </w:r>
      <w:r w:rsidR="00B23BFF">
        <w:rPr>
          <w:rFonts w:ascii="Times New Roman" w:hAnsi="Times New Roman" w:cs="Times New Roman"/>
          <w:sz w:val="26"/>
          <w:szCs w:val="26"/>
        </w:rPr>
        <w:t>ое</w:t>
      </w:r>
      <w:proofErr w:type="gramEnd"/>
      <w:r w:rsidR="00B23BFF">
        <w:rPr>
          <w:rFonts w:ascii="Times New Roman" w:hAnsi="Times New Roman" w:cs="Times New Roman"/>
          <w:sz w:val="26"/>
          <w:szCs w:val="26"/>
        </w:rPr>
        <w:t xml:space="preserve"> образования в учреждении не проводится.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</w:t>
      </w:r>
      <w:r w:rsidR="00B23BFF">
        <w:rPr>
          <w:rStyle w:val="propis"/>
          <w:rFonts w:ascii="Times New Roman" w:hAnsi="Times New Roman" w:cs="Times New Roman"/>
          <w:sz w:val="26"/>
          <w:szCs w:val="26"/>
        </w:rPr>
        <w:t>наблюдательный совет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 xml:space="preserve">утверждает штатное расписание, отчетные документы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организации, осуществляет общее руководство Детским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23B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Наблюдательный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 w:rsidR="003E56C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Структура и система управления соответствуют специфике деятельности Детского сада.</w:t>
      </w: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A2B88" w:rsidRDefault="006A2B88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A2B88" w:rsidRDefault="006A2B88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A2B88" w:rsidRDefault="006A2B88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23BFF" w:rsidRPr="007A10A3" w:rsidRDefault="00B23BFF" w:rsidP="00B23B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Структура управления ДОУ:</w: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4" style="position:absolute;margin-left:63.15pt;margin-top:7.2pt;width:311.75pt;height:21.6pt;z-index:251679744" arcsize="10923f" fillcolor="#dbdbdb [1302]">
            <v:textbox style="mso-next-textbox:#_x0000_s1044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Структура управления ДОУ</w:t>
                  </w:r>
                </w:p>
              </w:txbxContent>
            </v:textbox>
          </v:roundrect>
        </w:pic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margin-left:210.65pt;margin-top:7.75pt;width:19.25pt;height:22.25pt;z-index:251689984" fillcolor="#ffc000 [3207]"/>
        </w:pic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5" style="position:absolute;margin-left:109.75pt;margin-top:13.9pt;width:217.1pt;height:29.3pt;z-index:251680768" arcsize="10923f" fillcolor="#dbdbdb [1302]">
            <v:textbox style="mso-next-textbox:#_x0000_s1045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B23BFF" w:rsidRPr="007A10A3" w:rsidRDefault="00B23BFF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55" type="#_x0000_t67" style="position:absolute;margin-left:210.65pt;margin-top:3.75pt;width:19.25pt;height:22.7pt;z-index:251691008" fillcolor="#ffc000 [3207]"/>
        </w:pic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6" style="position:absolute;margin-left:63.15pt;margin-top:6.65pt;width:302.2pt;height:29.3pt;z-index:251681792" arcsize="10923f" fillcolor="#dbdbdb [1302]">
            <v:textbox style="mso-next-textbox:#_x0000_s1046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Органы общественного самоуправления</w:t>
                  </w:r>
                </w:p>
              </w:txbxContent>
            </v:textbox>
          </v:roundrect>
        </w:pic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57" type="#_x0000_t67" style="position:absolute;margin-left:320.4pt;margin-top:12.85pt;width:19.25pt;height:25.15pt;z-index:251693056" fillcolor="#ffc000 [3207]"/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56" type="#_x0000_t67" style="position:absolute;margin-left:109.75pt;margin-top:12.85pt;width:19.25pt;height:25.15pt;z-index:251692032" fillcolor="#ffc000 [3207]"/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9" style="position:absolute;margin-left:180.85pt;margin-top:12.85pt;width:93.5pt;height:90.45pt;z-index:251684864" arcsize="10923f" fillcolor="#dbdbdb [1302]">
            <v:textbox style="mso-next-textbox:#_x0000_s1049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</w:p>
    <w:p w:rsidR="00B23BFF" w:rsidRPr="007A10A3" w:rsidRDefault="00B23BFF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8" style="position:absolute;margin-left:282.35pt;margin-top:2.3pt;width:99.6pt;height:65.3pt;z-index:251683840" arcsize="10923f" fillcolor="#dbdbdb [1302]">
            <v:textbox style="mso-next-textbox:#_x0000_s1048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Наблюдательный совет</w:t>
                  </w:r>
                </w:p>
              </w:txbxContent>
            </v:textbox>
          </v:roundrect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47" style="position:absolute;margin-left:63.15pt;margin-top:2.3pt;width:104.65pt;height:65.3pt;z-index:251682816" arcsize="10923f" fillcolor="#dbdbdb [1302]">
            <v:textbox style="mso-next-textbox:#_x0000_s1047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B23BFF" w:rsidRPr="007A10A3" w:rsidRDefault="00B23BFF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</w:p>
    <w:p w:rsidR="00B23BFF" w:rsidRPr="007A10A3" w:rsidRDefault="00B23BFF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52" style="position:absolute;margin-left:177.65pt;margin-top:3.65pt;width:99.6pt;height:45.8pt;z-index:251687936" arcsize="10923f" fillcolor="#dbdbdb [1302]">
            <v:textbox style="mso-next-textbox:#_x0000_s1052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Сотрудники ДОУ</w:t>
                  </w:r>
                </w:p>
              </w:txbxContent>
            </v:textbox>
          </v:roundrect>
        </w:pict>
      </w:r>
    </w:p>
    <w:p w:rsidR="00B23BFF" w:rsidRPr="007A10A3" w:rsidRDefault="00EF2DEA" w:rsidP="00B23BFF">
      <w:pPr>
        <w:spacing w:after="0" w:line="240" w:lineRule="auto"/>
        <w:rPr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58" type="#_x0000_t67" style="position:absolute;margin-left:103.3pt;margin-top:3.2pt;width:19.25pt;height:25.15pt;z-index:251694080" fillcolor="#ffc000 [3207]"/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59" type="#_x0000_t67" style="position:absolute;margin-left:326.85pt;margin-top:3.2pt;width:19.25pt;height:25.15pt;z-index:251695104" fillcolor="#ffc000 [3207]"/>
        </w:pict>
      </w:r>
    </w:p>
    <w:p w:rsidR="00B23BFF" w:rsidRPr="007A10A3" w:rsidRDefault="00EF2DEA" w:rsidP="00B23BFF">
      <w:pPr>
        <w:spacing w:after="0" w:line="240" w:lineRule="auto"/>
        <w:rPr>
          <w:b/>
          <w:i/>
          <w:iCs/>
          <w:sz w:val="28"/>
          <w:szCs w:val="28"/>
          <w:lang w:eastAsia="ru-RU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53" style="position:absolute;margin-left:103.3pt;margin-top:12.25pt;width:247.8pt;height:29.3pt;z-index:251688960" arcsize="10923f" fillcolor="#dbdbdb [1302]">
            <v:textbox style="mso-next-textbox:#_x0000_s1053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Воспитанники</w:t>
                  </w:r>
                </w:p>
              </w:txbxContent>
            </v:textbox>
          </v:roundrect>
        </w:pict>
      </w:r>
    </w:p>
    <w:p w:rsidR="00B23BFF" w:rsidRPr="007A10A3" w:rsidRDefault="00B23BFF" w:rsidP="00B23BF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ab/>
      </w:r>
    </w:p>
    <w:p w:rsidR="00B23BFF" w:rsidRPr="007A10A3" w:rsidRDefault="00EF2DEA" w:rsidP="00B23B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61" type="#_x0000_t67" style="position:absolute;left:0;text-align:left;margin-left:326.85pt;margin-top:6.95pt;width:19.25pt;height:25.15pt;z-index:251697152" fillcolor="#ffc000 [3207]"/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shape id="_x0000_s1060" type="#_x0000_t67" style="position:absolute;left:0;text-align:left;margin-left:103.3pt;margin-top:6.95pt;width:19.25pt;height:25.15pt;z-index:251696128" fillcolor="#ffc000 [3207]"/>
        </w:pict>
      </w:r>
      <w:r w:rsidR="00B23BFF" w:rsidRPr="007A10A3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23BFF" w:rsidRPr="007A10A3" w:rsidRDefault="00B23BFF" w:rsidP="00B23BFF">
      <w:pPr>
        <w:pStyle w:val="Default"/>
        <w:jc w:val="center"/>
        <w:rPr>
          <w:b/>
          <w:bCs/>
          <w:sz w:val="28"/>
          <w:szCs w:val="28"/>
        </w:rPr>
      </w:pPr>
    </w:p>
    <w:p w:rsidR="00B23BFF" w:rsidRDefault="00EF2DEA" w:rsidP="00B23BFF">
      <w:pPr>
        <w:pStyle w:val="Default"/>
        <w:ind w:firstLine="567"/>
        <w:jc w:val="both"/>
        <w:rPr>
          <w:sz w:val="28"/>
          <w:szCs w:val="28"/>
        </w:rPr>
      </w:pP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51" style="position:absolute;left:0;text-align:left;margin-left:287.2pt;margin-top:-.1pt;width:99.6pt;height:30.1pt;z-index:251686912" arcsize="10923f" fillcolor="#dbdbdb [1302]">
            <v:textbox style="mso-next-textbox:#_x0000_s1051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Родители ДОУ</w:t>
                  </w:r>
                </w:p>
              </w:txbxContent>
            </v:textbox>
          </v:roundrect>
        </w:pict>
      </w:r>
      <w:r w:rsidRPr="00EF2DEA">
        <w:rPr>
          <w:rFonts w:ascii="Tahoma" w:hAnsi="Tahoma" w:cs="Tahoma"/>
          <w:i/>
          <w:iCs/>
          <w:noProof/>
          <w:sz w:val="28"/>
          <w:szCs w:val="28"/>
        </w:rPr>
        <w:pict>
          <v:roundrect id="_x0000_s1050" style="position:absolute;left:0;text-align:left;margin-left:73.15pt;margin-top:-.1pt;width:99.6pt;height:30.1pt;z-index:251685888" arcsize="10923f" fillcolor="#dbdbdb [1302]">
            <v:textbox style="mso-next-textbox:#_x0000_s1050">
              <w:txbxContent>
                <w:p w:rsidR="00135FD8" w:rsidRPr="005C4023" w:rsidRDefault="00135FD8" w:rsidP="00B23B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4023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</w:txbxContent>
            </v:textbox>
          </v:roundrect>
        </w:pict>
      </w:r>
    </w:p>
    <w:p w:rsidR="00B23BFF" w:rsidRDefault="00B23BFF" w:rsidP="00B23BFF">
      <w:pPr>
        <w:pStyle w:val="Default"/>
        <w:jc w:val="both"/>
        <w:rPr>
          <w:sz w:val="28"/>
          <w:szCs w:val="28"/>
        </w:rPr>
      </w:pPr>
    </w:p>
    <w:p w:rsidR="00B23BFF" w:rsidRDefault="00B23BF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Учреждение в своей деятельности руководствуется</w:t>
      </w:r>
      <w:r>
        <w:rPr>
          <w:sz w:val="28"/>
          <w:szCs w:val="28"/>
        </w:rPr>
        <w:t>: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-Конституцией Российской Федерации,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-Гражданским кодексом Российской Федерации,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-Бюджетным кодексом Российской Федерации,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-Трудовым кодексом Российской Федерации,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Федерации»,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 Федеральным законом от 29.12.2012 № 273 «Об образовании в Российской Федерации»,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Российской Федерации от 03.11.2006 № 174-ФЗ «Об автономных учреждениях»,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Российской Федерации от 12.01.1996 № 7-ФЗ «О некоммерческих организациях»,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24.07.1998 № 124-ФЗ «Об основных гарантиях прав ребенка в Российской Федерации»,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29.12.2010 № 436-ФЗ «О защите детей от информации, причиняющей вред их здоровью и развитию»,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30.03.1999 № 52-ФЗ «О санитарно-эпидемиологическом благополучии населения»,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lastRenderedPageBreak/>
        <w:t xml:space="preserve">-Федеральным законом от 21.11.2011 № 323-ФЗ «Об основах охраны здоровья граждан в Российской Федерации»,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-Федеральным законом от 29.11.2007 № 282-ФЗ «Об официальном статистическом учете и системе государственной статистики в Российской Федерации»,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информации»,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 Федеральным законом от 24.06.1999 № 120-ФЗ «Об основах системы профилактики безнадзорности и правонарушений несовершеннолетних»,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21.12.1994 № 68-ФЗ «О защите населения и территорий от чрезвычайных ситуаций природного и техногенного характера»,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18.07.2011 № 223-ФЗ «О закупках товаров, работ, услуг отдельными видами юридических лиц», приказом Министерства образования и науки Российской Федерации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-Законом Амурской области от 11.10.2013 № 255-ОЗ «О дошкольном, начальном общем, основном общем, среднем общем и дополнительном образовании в Амурской области»,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-приказом Министерства образования и науки Российской Федерации от 30 августа 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образования»,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-СанПиН 2.4.3648-20, </w:t>
      </w:r>
      <w:proofErr w:type="gramStart"/>
      <w:r w:rsidRPr="007A10A3">
        <w:rPr>
          <w:sz w:val="28"/>
          <w:szCs w:val="28"/>
        </w:rPr>
        <w:t>утвержденными</w:t>
      </w:r>
      <w:proofErr w:type="gramEnd"/>
      <w:r w:rsidRPr="007A10A3">
        <w:rPr>
          <w:sz w:val="28"/>
          <w:szCs w:val="28"/>
        </w:rPr>
        <w:t xml:space="preserve"> постановлением Главного санитарного врача Российской Федерации от 28.09.2020 № 26,</w:t>
      </w:r>
    </w:p>
    <w:p w:rsidR="00B23BFF" w:rsidRPr="007A10A3" w:rsidRDefault="00B23BFF" w:rsidP="00B23BFF">
      <w:pPr>
        <w:pStyle w:val="Default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-Федеральным законом от 30.03.1999 №52 ФЗ «О санитарно-эпидемиологическом благополучии населения». </w:t>
      </w:r>
    </w:p>
    <w:p w:rsidR="00B23BFF" w:rsidRPr="007A10A3" w:rsidRDefault="00B23BFF" w:rsidP="00B23BF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-другими федеральными законами, законами Российской Федерации, постановлениями Правительства Российской Федерации, указами Президента Российской Федерации, постановлениями Правительства Амурской области.</w:t>
      </w:r>
    </w:p>
    <w:p w:rsidR="00B23BFF" w:rsidRPr="007A10A3" w:rsidRDefault="00B23BFF" w:rsidP="00B23BFF">
      <w:pPr>
        <w:pStyle w:val="Default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Цель деятельности МДОАУ ЦР</w:t>
      </w:r>
      <w:proofErr w:type="gramStart"/>
      <w:r w:rsidRPr="007A10A3">
        <w:rPr>
          <w:sz w:val="28"/>
          <w:szCs w:val="28"/>
        </w:rPr>
        <w:t>Р-</w:t>
      </w:r>
      <w:proofErr w:type="gramEnd"/>
      <w:r w:rsidRPr="007A10A3">
        <w:rPr>
          <w:sz w:val="28"/>
          <w:szCs w:val="28"/>
        </w:rPr>
        <w:t xml:space="preserve"> ДС №12 </w:t>
      </w:r>
      <w:r>
        <w:rPr>
          <w:sz w:val="28"/>
          <w:szCs w:val="28"/>
        </w:rPr>
        <w:t>НЕПОСЕДЫ</w:t>
      </w:r>
      <w:r w:rsidRPr="007A10A3">
        <w:rPr>
          <w:sz w:val="28"/>
          <w:szCs w:val="28"/>
        </w:rPr>
        <w:t xml:space="preserve"> г. Тынды – осуществление образовательной деятельности по реализации </w:t>
      </w:r>
      <w:r>
        <w:rPr>
          <w:sz w:val="28"/>
          <w:szCs w:val="28"/>
        </w:rPr>
        <w:t xml:space="preserve">ФОП </w:t>
      </w:r>
      <w:r w:rsidRPr="007A10A3">
        <w:rPr>
          <w:sz w:val="28"/>
          <w:szCs w:val="28"/>
        </w:rPr>
        <w:t xml:space="preserve"> дошкольного образования. </w:t>
      </w:r>
    </w:p>
    <w:p w:rsidR="00B23BFF" w:rsidRPr="007A10A3" w:rsidRDefault="00B23BFF" w:rsidP="00B23BFF">
      <w:pPr>
        <w:pStyle w:val="Default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Предметом деятельности МДОАУ ЦР</w:t>
      </w:r>
      <w:proofErr w:type="gramStart"/>
      <w:r w:rsidRPr="007A10A3">
        <w:rPr>
          <w:sz w:val="28"/>
          <w:szCs w:val="28"/>
        </w:rPr>
        <w:t>Р-</w:t>
      </w:r>
      <w:proofErr w:type="gramEnd"/>
      <w:r w:rsidRPr="007A10A3">
        <w:rPr>
          <w:sz w:val="28"/>
          <w:szCs w:val="28"/>
        </w:rPr>
        <w:t xml:space="preserve"> ДС №12 «Непоседы» г. Тынды является </w:t>
      </w:r>
      <w:r>
        <w:rPr>
          <w:sz w:val="28"/>
          <w:szCs w:val="28"/>
        </w:rPr>
        <w:t xml:space="preserve">воспитание гражданско- нравственных чувств у воспитанников, воспитание быть гражданином своей страны, уважение семейных ценностей, </w:t>
      </w:r>
      <w:r w:rsidRPr="007A10A3">
        <w:rPr>
          <w:sz w:val="28"/>
          <w:szCs w:val="28"/>
        </w:rP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B23BFF" w:rsidRPr="007A10A3" w:rsidRDefault="00B23BFF" w:rsidP="00B23BFF">
      <w:pPr>
        <w:pStyle w:val="Default"/>
        <w:ind w:firstLine="567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Деятельность учреждения регламентирует система договорных отношений:</w:t>
      </w:r>
    </w:p>
    <w:p w:rsidR="00B23BFF" w:rsidRPr="007A10A3" w:rsidRDefault="00B23BFF" w:rsidP="00B23BFF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7A10A3">
        <w:rPr>
          <w:sz w:val="28"/>
          <w:szCs w:val="28"/>
        </w:rPr>
        <w:t>трудовой договор с руководителем ДОО;</w:t>
      </w:r>
    </w:p>
    <w:p w:rsidR="00B23BFF" w:rsidRPr="007A10A3" w:rsidRDefault="00B23BFF" w:rsidP="00B23BFF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7A10A3">
        <w:rPr>
          <w:sz w:val="28"/>
          <w:szCs w:val="28"/>
        </w:rPr>
        <w:t>договор с родителями (законными представителями).</w:t>
      </w:r>
    </w:p>
    <w:p w:rsidR="00B23BFF" w:rsidRPr="007A10A3" w:rsidRDefault="00B23BFF" w:rsidP="00B23BFF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7A10A3">
        <w:rPr>
          <w:b/>
          <w:bCs/>
          <w:i/>
          <w:iCs/>
          <w:sz w:val="28"/>
          <w:szCs w:val="28"/>
        </w:rPr>
        <w:lastRenderedPageBreak/>
        <w:t>В ДОО разработаны локальные акты, дополняющие Устав учреждения:</w:t>
      </w:r>
    </w:p>
    <w:p w:rsidR="00B23BFF" w:rsidRPr="007A10A3" w:rsidRDefault="00BD0DD4" w:rsidP="00B23BFF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</w:t>
      </w:r>
      <w:r w:rsidR="00B23BFF" w:rsidRPr="007A10A3">
        <w:rPr>
          <w:sz w:val="28"/>
          <w:szCs w:val="28"/>
        </w:rPr>
        <w:t xml:space="preserve"> МДОАУ ЦРР-ДС № 12 </w:t>
      </w:r>
      <w:r>
        <w:rPr>
          <w:sz w:val="28"/>
          <w:szCs w:val="28"/>
        </w:rPr>
        <w:t xml:space="preserve">НЕПОСЕДЫ </w:t>
      </w:r>
      <w:proofErr w:type="gramStart"/>
      <w:r w:rsidR="00B23BFF" w:rsidRPr="007A10A3">
        <w:rPr>
          <w:sz w:val="28"/>
          <w:szCs w:val="28"/>
        </w:rPr>
        <w:t>г</w:t>
      </w:r>
      <w:proofErr w:type="gramEnd"/>
      <w:r w:rsidR="00B23BFF" w:rsidRPr="007A10A3">
        <w:rPr>
          <w:sz w:val="28"/>
          <w:szCs w:val="28"/>
        </w:rPr>
        <w:t>. Тынды Амурской области.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Годовой план Учреждения;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Учебный план;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Годовой календарный учебный график;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Штатное расписание учреждения;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>Должностные инструкции, определяющие обязанности работников учреждения;</w:t>
      </w:r>
    </w:p>
    <w:p w:rsidR="00B23BFF" w:rsidRPr="007A10A3" w:rsidRDefault="00B23BFF" w:rsidP="00B23BFF">
      <w:pPr>
        <w:pStyle w:val="Default"/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7A10A3">
        <w:rPr>
          <w:sz w:val="28"/>
          <w:szCs w:val="28"/>
        </w:rPr>
        <w:t xml:space="preserve">Положение об общем собрании работников Учреждения; Положение </w:t>
      </w:r>
      <w:proofErr w:type="gramStart"/>
      <w:r w:rsidRPr="007A10A3">
        <w:rPr>
          <w:sz w:val="28"/>
          <w:szCs w:val="28"/>
        </w:rPr>
        <w:t>об</w:t>
      </w:r>
      <w:proofErr w:type="gramEnd"/>
      <w:r w:rsidRPr="007A10A3">
        <w:rPr>
          <w:sz w:val="28"/>
          <w:szCs w:val="28"/>
        </w:rPr>
        <w:t xml:space="preserve"> педагогическом совете;</w:t>
      </w:r>
    </w:p>
    <w:p w:rsidR="00B23BFF" w:rsidRPr="007A10A3" w:rsidRDefault="00B23BFF" w:rsidP="00B23BFF">
      <w:pPr>
        <w:pStyle w:val="ab"/>
        <w:numPr>
          <w:ilvl w:val="0"/>
          <w:numId w:val="23"/>
        </w:numPr>
        <w:spacing w:after="0" w:line="240" w:lineRule="auto"/>
        <w:ind w:left="426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</w:rPr>
        <w:t>Положение о порядке условиях выплаты стимулирующих доплат и надбавок и др.</w:t>
      </w:r>
      <w:r w:rsidRPr="007A10A3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3BFF" w:rsidRPr="007A10A3" w:rsidRDefault="00B23BFF" w:rsidP="00B23BFF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10A3">
        <w:rPr>
          <w:rStyle w:val="ac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Деятельность органов управления регламентируется соответствующими положениями ДОУ:</w:t>
      </w:r>
      <w:r w:rsidRPr="007A10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B23BFF" w:rsidRPr="007A10A3" w:rsidRDefault="00B23BFF" w:rsidP="00B23BFF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  <w:lang w:eastAsia="ru-RU"/>
        </w:rPr>
        <w:t>Положение о наблюдательном совете, утвержденное ПРОТОКОЛОМ НАБЛЮДАТЕЛЬНОГО СОВЕТА от 29.09.2022г.</w:t>
      </w:r>
    </w:p>
    <w:p w:rsidR="00B23BFF" w:rsidRPr="00BD0DD4" w:rsidRDefault="00B23BFF" w:rsidP="00B55DCF">
      <w:pPr>
        <w:pStyle w:val="ab"/>
        <w:numPr>
          <w:ilvl w:val="0"/>
          <w:numId w:val="21"/>
        </w:numPr>
        <w:spacing w:after="0" w:line="240" w:lineRule="auto"/>
        <w:jc w:val="both"/>
        <w:rPr>
          <w:rStyle w:val="propis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  <w:lang w:eastAsia="ru-RU"/>
        </w:rPr>
        <w:t>Положение о педагогическом совете, №173/2-АХДот 01.09.2016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занятия (по каждому разделу программы);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срезы;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:rsid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</w:t>
      </w:r>
      <w:proofErr w:type="gram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 </w:t>
      </w:r>
      <w:proofErr w:type="gram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на</w:t>
      </w:r>
      <w:proofErr w:type="gram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 конец 2023 года выглядят следующим образом:</w:t>
      </w:r>
    </w:p>
    <w:p w:rsidR="00BD0DD4" w:rsidRPr="00B55DCF" w:rsidRDefault="00BD0DD4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940"/>
        <w:gridCol w:w="567"/>
        <w:gridCol w:w="708"/>
        <w:gridCol w:w="851"/>
        <w:gridCol w:w="567"/>
        <w:gridCol w:w="709"/>
        <w:gridCol w:w="1951"/>
      </w:tblGrid>
      <w:tr w:rsidR="00B55DCF" w:rsidRPr="00B55DCF" w:rsidTr="00BD0DD4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Выше нормы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Ниже нормы</w:t>
            </w:r>
          </w:p>
        </w:tc>
        <w:tc>
          <w:tcPr>
            <w:tcW w:w="2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B55DCF" w:rsidRPr="00B55DCF" w:rsidTr="00BD0DD4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 воспитанников в пределе нормы</w:t>
            </w:r>
          </w:p>
        </w:tc>
      </w:tr>
      <w:tr w:rsidR="00B55DCF" w:rsidRPr="00B55DCF" w:rsidTr="00BD0DD4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</w:t>
            </w:r>
            <w:r w:rsidR="00BD0DD4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3</w:t>
            </w:r>
            <w:r w:rsidR="00BD0DD4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D0DD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B55DCF" w:rsidRPr="00B55DCF" w:rsidTr="00BD0DD4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D0DD4" w:rsidRDefault="00B55DCF" w:rsidP="00BD0DD4">
      <w:pPr>
        <w:pStyle w:val="17PRIL-txt"/>
        <w:ind w:firstLine="567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D0DD4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В июне 2023 года педагоги Детского сада проводили обследование воспитанников подготовительной группы на предмет оценки сформированности предпосылок к учеб</w:t>
      </w:r>
      <w:r w:rsidR="00BD0DD4" w:rsidRPr="00BD0DD4">
        <w:rPr>
          <w:rStyle w:val="propis"/>
          <w:rFonts w:ascii="Times New Roman" w:hAnsi="Times New Roman" w:cs="Times New Roman"/>
          <w:i w:val="0"/>
          <w:sz w:val="26"/>
          <w:szCs w:val="26"/>
        </w:rPr>
        <w:t>ной деятельности в количестве 41</w:t>
      </w:r>
      <w:r w:rsidRPr="00BD0DD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человек. </w:t>
      </w:r>
      <w:proofErr w:type="gramStart"/>
      <w:r w:rsidRPr="00BD0DD4">
        <w:rPr>
          <w:rStyle w:val="propis"/>
          <w:rFonts w:ascii="Times New Roman" w:hAnsi="Times New Roman" w:cs="Times New Roman"/>
          <w:i w:val="0"/>
          <w:sz w:val="26"/>
          <w:szCs w:val="26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B55DCF" w:rsidRPr="00BD0DD4" w:rsidRDefault="00B55DCF" w:rsidP="00BD0DD4">
      <w:pPr>
        <w:pStyle w:val="17PRIL-txt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BD0DD4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1,5 до 3 лет – до 10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5 до 6 лет – до 25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:rsidR="00B55DCF" w:rsidRPr="00B55DCF" w:rsidRDefault="00B55DCF" w:rsidP="000542F6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55DCF" w:rsidRDefault="00B55DCF" w:rsidP="000542F6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B55DCF" w:rsidRDefault="00B55DCF" w:rsidP="00EA58A4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B55DCF" w:rsidRDefault="00B55DCF" w:rsidP="00EA58A4">
      <w:pPr>
        <w:pStyle w:val="17PRIL-txt"/>
        <w:ind w:firstLine="567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 xml:space="preserve"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</w:t>
      </w:r>
      <w:r w:rsidRPr="00B55DCF">
        <w:rPr>
          <w:rFonts w:ascii="Times New Roman" w:hAnsi="Times New Roman" w:cs="Times New Roman"/>
          <w:spacing w:val="3"/>
          <w:sz w:val="26"/>
          <w:szCs w:val="26"/>
        </w:rPr>
        <w:lastRenderedPageBreak/>
        <w:t>педагогически обоснованных форм и методов работы, выбор которых осуществляется педагогом.</w:t>
      </w:r>
    </w:p>
    <w:p w:rsidR="00B55DCF" w:rsidRPr="00B55DCF" w:rsidRDefault="00B55DCF" w:rsidP="00EA58A4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На основании заявлений родителей воспитанники с ОВЗ обучаются по двум адаптированным дополнительным общеобразовательным программам, разработанным с учетом особенностей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психофизического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 xml:space="preserve"> развития детей.</w:t>
      </w:r>
    </w:p>
    <w:p w:rsidR="00B55DCF" w:rsidRPr="00B55DCF" w:rsidRDefault="00B55DCF" w:rsidP="00EA58A4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Созданы специальные условия для получения образования воспитанниками с ограниченными возможностями здоровья по слуху:</w:t>
      </w:r>
    </w:p>
    <w:p w:rsidR="00B55DCF" w:rsidRPr="00B55DCF" w:rsidRDefault="00B55DCF" w:rsidP="003E56CA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дублируется звуковая справочная информации о расписании учебных занятий визуальной (установили визуально-акустическое оборудование с возможностью трансляции субтитров);</w:t>
      </w:r>
    </w:p>
    <w:p w:rsidR="00B55DCF" w:rsidRPr="00B55DCF" w:rsidRDefault="00B55DCF" w:rsidP="003E56CA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обеспечили возможность понимания и восприятия детьми инструкций и речевого материала, связанного с тематикой учебных занятий, а также использования его в самостоятельной речи;</w:t>
      </w:r>
    </w:p>
    <w:p w:rsidR="00B55DCF" w:rsidRPr="00EA58A4" w:rsidRDefault="00B55DCF" w:rsidP="00B55DCF">
      <w:pPr>
        <w:pStyle w:val="17PRIL-bul"/>
        <w:numPr>
          <w:ilvl w:val="0"/>
          <w:numId w:val="13"/>
        </w:numPr>
        <w:rPr>
          <w:rFonts w:ascii="Times New Roman" w:hAnsi="Times New Roman" w:cs="Times New Roman"/>
          <w:spacing w:val="4"/>
          <w:sz w:val="26"/>
          <w:szCs w:val="26"/>
        </w:rPr>
      </w:pPr>
      <w:r w:rsidRPr="00B55DCF">
        <w:rPr>
          <w:rFonts w:ascii="Times New Roman" w:hAnsi="Times New Roman" w:cs="Times New Roman"/>
          <w:spacing w:val="4"/>
          <w:sz w:val="26"/>
          <w:szCs w:val="26"/>
        </w:rPr>
        <w:t>используются разные формы слове</w:t>
      </w:r>
      <w:r w:rsidR="00EA58A4">
        <w:rPr>
          <w:rFonts w:ascii="Times New Roman" w:hAnsi="Times New Roman" w:cs="Times New Roman"/>
          <w:spacing w:val="4"/>
          <w:sz w:val="26"/>
          <w:szCs w:val="26"/>
        </w:rPr>
        <w:t>сной речи (устной, письменной, т</w:t>
      </w:r>
      <w:r w:rsidRPr="00B55DCF">
        <w:rPr>
          <w:rFonts w:ascii="Times New Roman" w:hAnsi="Times New Roman" w:cs="Times New Roman"/>
          <w:spacing w:val="4"/>
          <w:sz w:val="26"/>
          <w:szCs w:val="26"/>
        </w:rPr>
        <w:t>актильной) для обеспечения полноты и точности восприятия информации и организации речевого взаимодействия в процессе учебных занятий.</w:t>
      </w:r>
    </w:p>
    <w:p w:rsidR="00B55DCF" w:rsidRPr="00B55DCF" w:rsidRDefault="00B55DCF" w:rsidP="00EA58A4">
      <w:pPr>
        <w:pStyle w:val="17PRIL-header-2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B55DCF" w:rsidRPr="00B55DCF" w:rsidRDefault="00B55DCF" w:rsidP="00EA58A4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Детский сад укомплектован педагогами на 100 процентов согласно штатному расписанию. Всего работаю</w:t>
      </w:r>
      <w:r w:rsidR="00EA58A4">
        <w:rPr>
          <w:rStyle w:val="propis"/>
          <w:rFonts w:ascii="Times New Roman" w:hAnsi="Times New Roman" w:cs="Times New Roman"/>
          <w:spacing w:val="1"/>
          <w:sz w:val="26"/>
          <w:szCs w:val="26"/>
        </w:rPr>
        <w:t>т 71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человек. Педагогический коллек</w:t>
      </w:r>
      <w:r w:rsidR="00EA58A4">
        <w:rPr>
          <w:rStyle w:val="propis"/>
          <w:rFonts w:ascii="Times New Roman" w:hAnsi="Times New Roman" w:cs="Times New Roman"/>
          <w:spacing w:val="1"/>
          <w:sz w:val="26"/>
          <w:szCs w:val="26"/>
        </w:rPr>
        <w:t>тив Детского сада насчитывает 30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 специалистов. </w:t>
      </w:r>
    </w:p>
    <w:p w:rsidR="000542F6" w:rsidRPr="00273AF3" w:rsidRDefault="000542F6" w:rsidP="000542F6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73AF3">
        <w:rPr>
          <w:rFonts w:ascii="Times New Roman" w:hAnsi="Times New Roman" w:cs="Times New Roman"/>
          <w:i/>
          <w:sz w:val="28"/>
          <w:szCs w:val="28"/>
        </w:rPr>
        <w:t>Образовательная организация укомплектована педагогическими кадрами на 100 %.</w:t>
      </w:r>
    </w:p>
    <w:p w:rsidR="000542F6" w:rsidRPr="00C92142" w:rsidRDefault="000542F6" w:rsidP="000542F6">
      <w:pPr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73AF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едагогический мониторинг по МДОА</w:t>
      </w:r>
      <w:r w:rsidRPr="00273AF3">
        <w:rPr>
          <w:rFonts w:ascii="Times New Roman" w:hAnsi="Times New Roman" w:cs="Times New Roman"/>
          <w:i/>
          <w:sz w:val="28"/>
          <w:szCs w:val="28"/>
        </w:rPr>
        <w:t>У за 2022 год качественный и количественный состав педагогических кадров.</w:t>
      </w:r>
    </w:p>
    <w:tbl>
      <w:tblPr>
        <w:tblStyle w:val="af"/>
        <w:tblW w:w="0" w:type="auto"/>
        <w:tblLook w:val="04A0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0542F6" w:rsidRPr="009237F0" w:rsidTr="000542F6">
        <w:trPr>
          <w:trHeight w:val="446"/>
        </w:trPr>
        <w:tc>
          <w:tcPr>
            <w:tcW w:w="991" w:type="dxa"/>
            <w:vMerge w:val="restart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Количество педагогов</w:t>
            </w:r>
          </w:p>
        </w:tc>
        <w:tc>
          <w:tcPr>
            <w:tcW w:w="2973" w:type="dxa"/>
            <w:gridSpan w:val="3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Образование</w:t>
            </w:r>
          </w:p>
        </w:tc>
        <w:tc>
          <w:tcPr>
            <w:tcW w:w="991" w:type="dxa"/>
            <w:vMerge w:val="restart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Курсовая подготовка (включая обучение)</w:t>
            </w:r>
          </w:p>
        </w:tc>
        <w:tc>
          <w:tcPr>
            <w:tcW w:w="4955" w:type="dxa"/>
            <w:gridSpan w:val="5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Аттестация педагогических кадров</w:t>
            </w:r>
          </w:p>
        </w:tc>
      </w:tr>
      <w:tr w:rsidR="000542F6" w:rsidRPr="009237F0" w:rsidTr="000542F6">
        <w:trPr>
          <w:cantSplit/>
          <w:trHeight w:val="1984"/>
        </w:trPr>
        <w:tc>
          <w:tcPr>
            <w:tcW w:w="991" w:type="dxa"/>
            <w:vMerge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Среднее специальное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Из них учатся</w:t>
            </w:r>
          </w:p>
        </w:tc>
        <w:tc>
          <w:tcPr>
            <w:tcW w:w="991" w:type="dxa"/>
            <w:vMerge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Высшая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первая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СЗД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Всего аттестовано</w:t>
            </w:r>
          </w:p>
        </w:tc>
        <w:tc>
          <w:tcPr>
            <w:tcW w:w="991" w:type="dxa"/>
            <w:textDirection w:val="btLr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113" w:right="113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Не аттестовано</w:t>
            </w:r>
          </w:p>
        </w:tc>
      </w:tr>
      <w:tr w:rsidR="000542F6" w:rsidRPr="009237F0" w:rsidTr="000542F6">
        <w:trPr>
          <w:trHeight w:val="427"/>
        </w:trPr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30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11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19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8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8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9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21</w:t>
            </w:r>
          </w:p>
        </w:tc>
        <w:tc>
          <w:tcPr>
            <w:tcW w:w="991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7</w:t>
            </w:r>
          </w:p>
        </w:tc>
      </w:tr>
    </w:tbl>
    <w:p w:rsidR="000542F6" w:rsidRPr="009237F0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42F6" w:rsidRPr="009237F0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37F0">
        <w:rPr>
          <w:rFonts w:ascii="Times New Roman" w:hAnsi="Times New Roman" w:cs="Times New Roman"/>
          <w:i/>
          <w:sz w:val="28"/>
          <w:szCs w:val="28"/>
        </w:rPr>
        <w:t>Возрастной ценз:</w:t>
      </w:r>
    </w:p>
    <w:p w:rsidR="000542F6" w:rsidRPr="009237F0" w:rsidRDefault="000542F6" w:rsidP="000542F6">
      <w:pPr>
        <w:pStyle w:val="ab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82"/>
        <w:gridCol w:w="1982"/>
        <w:gridCol w:w="1982"/>
        <w:gridCol w:w="1982"/>
        <w:gridCol w:w="1982"/>
      </w:tblGrid>
      <w:tr w:rsidR="000542F6" w:rsidRPr="009237F0" w:rsidTr="000542F6"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До 25 лет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25 - 35 лет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36 - 50 лет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Старше 50 лет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Пенсионеры</w:t>
            </w:r>
          </w:p>
        </w:tc>
      </w:tr>
      <w:tr w:rsidR="000542F6" w:rsidRPr="009237F0" w:rsidTr="000542F6">
        <w:tc>
          <w:tcPr>
            <w:tcW w:w="1982" w:type="dxa"/>
          </w:tcPr>
          <w:p w:rsidR="000542F6" w:rsidRPr="009237F0" w:rsidRDefault="00ED126F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10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237F0">
              <w:rPr>
                <w:rFonts w:ascii="Times New Roman" w:hAnsi="Times New Roman" w:cs="Times New Roman"/>
                <w:i/>
                <w:szCs w:val="24"/>
              </w:rPr>
              <w:t>13</w:t>
            </w:r>
          </w:p>
        </w:tc>
        <w:tc>
          <w:tcPr>
            <w:tcW w:w="1982" w:type="dxa"/>
          </w:tcPr>
          <w:p w:rsidR="000542F6" w:rsidRPr="009237F0" w:rsidRDefault="00ED126F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1982" w:type="dxa"/>
          </w:tcPr>
          <w:p w:rsidR="000542F6" w:rsidRPr="009237F0" w:rsidRDefault="000542F6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0542F6" w:rsidRPr="007A10A3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1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состав: 2</w:t>
      </w:r>
    </w:p>
    <w:p w:rsidR="000542F6" w:rsidRPr="007A10A3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персонал</w:t>
      </w:r>
      <w:r w:rsidRPr="007A1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F6" w:rsidRPr="004F5F77" w:rsidRDefault="00ED126F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    23</w:t>
      </w:r>
    </w:p>
    <w:p w:rsidR="000542F6" w:rsidRPr="004F5F77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Старший воспитатель: 1</w:t>
      </w:r>
    </w:p>
    <w:p w:rsidR="000542F6" w:rsidRPr="004F5F77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2</w:t>
      </w:r>
    </w:p>
    <w:p w:rsidR="000542F6" w:rsidRPr="004F5F77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Учитель – логопед: 1</w:t>
      </w:r>
    </w:p>
    <w:p w:rsidR="000542F6" w:rsidRPr="004F5F77" w:rsidRDefault="00ED126F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физкультуре: 1</w:t>
      </w:r>
    </w:p>
    <w:p w:rsidR="000542F6" w:rsidRPr="004F5F77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5F77">
        <w:rPr>
          <w:rFonts w:ascii="Times New Roman" w:hAnsi="Times New Roman" w:cs="Times New Roman"/>
          <w:b/>
          <w:bCs/>
          <w:sz w:val="28"/>
          <w:szCs w:val="28"/>
        </w:rPr>
        <w:t>Младший обслуживающий персонал</w:t>
      </w:r>
      <w:r w:rsidRPr="004F5F77">
        <w:rPr>
          <w:rFonts w:ascii="Times New Roman" w:hAnsi="Times New Roman" w:cs="Times New Roman"/>
          <w:sz w:val="28"/>
          <w:szCs w:val="28"/>
        </w:rPr>
        <w:t>:</w:t>
      </w:r>
    </w:p>
    <w:p w:rsidR="000542F6" w:rsidRPr="004F5F77" w:rsidRDefault="000542F6" w:rsidP="000542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F5F77">
        <w:rPr>
          <w:rFonts w:ascii="Times New Roman" w:hAnsi="Times New Roman" w:cs="Times New Roman"/>
          <w:sz w:val="28"/>
          <w:szCs w:val="28"/>
        </w:rPr>
        <w:t>46</w:t>
      </w:r>
      <w:r w:rsidRPr="004F5F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2F6" w:rsidRPr="007A10A3" w:rsidRDefault="000542F6" w:rsidP="0005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  <w:lang w:eastAsia="ru-RU"/>
        </w:rPr>
        <w:t xml:space="preserve">   Кадровый состав дошкольного учреждения можно представить в следующем таблице:   </w:t>
      </w:r>
    </w:p>
    <w:p w:rsidR="000542F6" w:rsidRPr="007A10A3" w:rsidRDefault="000542F6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0A3">
        <w:rPr>
          <w:rFonts w:ascii="Times New Roman" w:hAnsi="Times New Roman"/>
          <w:b/>
          <w:sz w:val="28"/>
          <w:szCs w:val="28"/>
        </w:rPr>
        <w:t>Сведения о руководстве и педагогическом составе</w:t>
      </w:r>
    </w:p>
    <w:tbl>
      <w:tblPr>
        <w:tblW w:w="112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844"/>
        <w:gridCol w:w="992"/>
        <w:gridCol w:w="1559"/>
        <w:gridCol w:w="4253"/>
        <w:gridCol w:w="1874"/>
      </w:tblGrid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ФИО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 xml:space="preserve">Должность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Образование, наименование учебного заведения, специальность по диплому, год окончания.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Общий стаж, педагогический в ДОО</w:t>
            </w:r>
          </w:p>
        </w:tc>
      </w:tr>
      <w:tr w:rsidR="000542F6" w:rsidRPr="00C92142" w:rsidTr="000542F6">
        <w:trPr>
          <w:trHeight w:val="1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Васильченко Наталия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06.02.1983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Учитель- логопед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Благовещенский Государственный Педагогический Университет по специальности «Логопедия», присвоена квалификация по диплому: «Учитель-логопед» 30 мая 2006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 8 лет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Губарева Алевтина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28.01. 1975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Средне - 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профессиональное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«ФГБОУ высшего профессионального образования» г. Хабаровск Дальневосточный государственный университет путей сообщений 2012 г. (Специальность-Техник)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Профессиональная переподготовка 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. Санкт- Петербург» </w:t>
            </w:r>
            <w:r w:rsidRPr="00C92142">
              <w:rPr>
                <w:rFonts w:ascii="Times New Roman" w:hAnsi="Times New Roman" w:cs="Times New Roman"/>
                <w:b/>
                <w:szCs w:val="24"/>
              </w:rPr>
              <w:t>2018г</w:t>
            </w:r>
            <w:r w:rsidRPr="00C92142">
              <w:rPr>
                <w:rFonts w:ascii="Times New Roman" w:hAnsi="Times New Roman" w:cs="Times New Roman"/>
                <w:szCs w:val="24"/>
              </w:rPr>
              <w:t>. «Дошкольная педагогика и психология педагога раннего развития» Психоло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г-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педагогическое сопровождение детей раннего возраста.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3.г. 3 м.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26 л 6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2F6" w:rsidRPr="00C92142" w:rsidTr="00ED126F">
        <w:trPr>
          <w:trHeight w:val="19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Егорова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28.03. 1984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Среднее специальное (Государственное образовательное автономное учреждение среднего профессионального образования «Амурский педагогический колледж») - 2013г.; специальность: «Дошкольное образование» квалификация: «Воспитатель детей дошкольного возраста»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11 лет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Исакова Комила Умаровна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10.05.1973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(Андижанский государственный университет им. З.М.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</w:rPr>
              <w:t>Бабура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</w:rPr>
              <w:t>); специальность: узбекский язык и литература; квалификация: учитель узбекского языка и литературы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13 л 1 д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10 л 4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Калиниченко Евгения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23.03. 1975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Инструктор по 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Высшее образование «Учитель физической культуры» 1996 г. Благовещенский государственный педагогический университет»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23 года 5 мес. 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общий</w:t>
            </w:r>
            <w:proofErr w:type="gramEnd"/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2F6" w:rsidRPr="00C92142" w:rsidTr="000542F6">
        <w:trPr>
          <w:trHeight w:val="1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Керимова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10.08.1979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Среднее специальное (Профессиональный лицей №21, республика Бурятия), 1996г; специальность: повар-кондитер.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Профессиональная переподготовка по программе: «Воспитатель ДОУ. Педагогическая деятельность в дошкольном образовании. Образование и педагогика»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14 л 1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5 л 10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ED126F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Макарова </w:t>
            </w:r>
            <w:r w:rsidR="000542F6" w:rsidRPr="00C92142">
              <w:rPr>
                <w:rFonts w:ascii="Times New Roman" w:hAnsi="Times New Roman" w:cs="Times New Roman"/>
                <w:b/>
                <w:szCs w:val="24"/>
              </w:rPr>
              <w:t>Юлия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07.04.1992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Среднее профессиональное образование ГОАУ  «Амурский педагогический колледж», 2013 год Воспитатель детей дошкольного возраста.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8 л 1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5л 9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Корнеяшенко Ирина Тимофеевна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19.02. 1965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Заведующий ДОО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1.Высшее,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Комсомольский-на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- Амуре педагогический институт, 1989г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.к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валификация: «Преподаватель дошкольной педагогики и психологии»; специальность: «Методист по дошкольному образованию»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2.</w:t>
            </w:r>
            <w:r w:rsidRPr="00C92142">
              <w:rPr>
                <w:rFonts w:ascii="Times New Roman" w:hAnsi="Times New Roman" w:cs="Times New Roman"/>
                <w:bCs/>
                <w:szCs w:val="24"/>
                <w:bdr w:val="none" w:sz="0" w:space="0" w:color="auto" w:frame="1"/>
                <w:shd w:val="clear" w:color="auto" w:fill="FFFFFF"/>
              </w:rPr>
              <w:t xml:space="preserve">Высшее, </w:t>
            </w:r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Московский институт правовой экономики</w:t>
            </w:r>
            <w:r w:rsidRPr="00C92142">
              <w:rPr>
                <w:rFonts w:ascii="Times New Roman" w:hAnsi="Times New Roman" w:cs="Times New Roman"/>
                <w:bCs/>
                <w:szCs w:val="24"/>
                <w:bdr w:val="none" w:sz="0" w:space="0" w:color="auto" w:frame="1"/>
                <w:shd w:val="clear" w:color="auto" w:fill="FFFFFF"/>
              </w:rPr>
              <w:t>, 2002г.</w:t>
            </w:r>
            <w:proofErr w:type="gramStart"/>
            <w:r w:rsidRPr="00C92142">
              <w:rPr>
                <w:rFonts w:ascii="Times New Roman" w:hAnsi="Times New Roman" w:cs="Times New Roman"/>
                <w:bCs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с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пециальность - государственное и муниципальное управление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39 лет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 xml:space="preserve">Крыженовская Ирина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24.08. 1990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Заместитель заведующего по ВМР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Высшее. Амурский государственный университет, 2013 год, квалификация «Социальная педагогика», специальность «Социальный педагог»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7 лет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ED126F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Ильина Ольга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Литвинова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29.07.1960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Среднее специальное (Благовещенское педагогическое училище) 1987г.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;с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>пециальность: «Воспитание в дошкольных учреждениях»; квалификация: "Воспитатель детей дошкольного возраста».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41 г 1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36 л 2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Миллер Анастасия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24.12. 1984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 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(«Благовещенский государственный университет»); специальность: «Дошкольная педагогика и психология»; квалификация: «Преподаватель дошкольной педагогики и психологии».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18 л 7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10 л 8 м-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Орлова Ирина Александровна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11.09.1986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Высшее (ФГБОУ ВПО Владивостокский госуниверситет экономики и сервиса)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;с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>пециальность: экономист - менеджер.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11 л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11л 2 м-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</w:t>
            </w:r>
            <w:r w:rsidR="00BF14C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Пешкова Анжела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09.05. 1993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Средне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е-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профессиональное образование ГПО Амурский педагогический колледж «Воспитатель детей дошкольного возраста» 2017 г. Специальность Дошкольное образование.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7л 6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5 г 2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Побойня Людмила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29.08.1962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Среднее специальное (Братское педагогическое училище);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Нерюнгринский гуманитарный колледж «Воспитатель детей дошкольного </w:t>
            </w:r>
            <w:r w:rsidRPr="00C92142">
              <w:rPr>
                <w:rFonts w:ascii="Times New Roman" w:hAnsi="Times New Roman" w:cs="Times New Roman"/>
                <w:szCs w:val="24"/>
              </w:rPr>
              <w:lastRenderedPageBreak/>
              <w:t>возраста, воспитатель дошкольного учреждения для детей с недостатками умственного и речевого развития» 2009 г.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Специальность: «Дошкольное образование»; квалификация: «Воспитатель детского сада».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lastRenderedPageBreak/>
              <w:t xml:space="preserve">41 л 6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41 л 6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Прокопьюк Алла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02.04.1972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Высшее (Благовещенский государственный педагогический университет) 2003.; специальность: дошкольная педагогика и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</w:rPr>
              <w:t>психология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;к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>валификация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</w:rPr>
              <w:t>: преподаватель дошкольной педагогики и психологии.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26 л 3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20 л 3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Сотникова Светлана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02.09. 1975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Высшее (Федеральное государственное АВТОНОМНОЕ образовательное учреждение высшего профессионального образования «Благовещенский государственный университет») 2012г.; квалификация: «Учитель начальных классов»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28 л 11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22 г 2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Томанькова Марина Анатольевна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22.03. 1963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Среднее специальное (Благовещенское педагогическое училище №3), 1982г.; квалификация: Художник декоративно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</w:rPr>
              <w:t>¬прикладного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</w:rPr>
              <w:t xml:space="preserve"> искусства; высшее (Дальневосточный государственный гуманитарный университет 2008 г.); специальность: дошкольное образование; квалификация: воспитатель детей дошкольного возраста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37 лет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Филоненко Татьяна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28.09.1964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е-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профессиональное ГОУ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</w:rPr>
              <w:t>Нерюнгрийский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92142">
              <w:rPr>
                <w:rFonts w:ascii="Times New Roman" w:hAnsi="Times New Roman" w:cs="Times New Roman"/>
                <w:szCs w:val="24"/>
              </w:rPr>
              <w:t>гумманитарный</w:t>
            </w:r>
            <w:proofErr w:type="spellEnd"/>
            <w:r w:rsidRPr="00C92142">
              <w:rPr>
                <w:rFonts w:ascii="Times New Roman" w:hAnsi="Times New Roman" w:cs="Times New Roman"/>
                <w:szCs w:val="24"/>
              </w:rPr>
              <w:t xml:space="preserve"> колледж «Воспитатель детей дошкольного возраста, воспитатель дошкольного учреждения для детей с недостатками умственного и речевого развития» 2009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36 л 11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36 л 3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Чуприкова Наталья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29.03.1958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2F6" w:rsidRPr="00C92142" w:rsidRDefault="00BF14CA" w:rsidP="00FB5F9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</w:t>
            </w:r>
            <w:r w:rsidR="00FB5F96">
              <w:rPr>
                <w:rFonts w:ascii="Times New Roman" w:hAnsi="Times New Roman" w:cs="Times New Roman"/>
                <w:szCs w:val="24"/>
              </w:rPr>
              <w:t>ыкальный</w:t>
            </w: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Благовещенское педагогическое училище № 2 «Музыкальное воспитание» 1978г. Специальность: Учитель пения, музыкальный воспитатель»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42 г 6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41 л 2 м 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2</w:t>
            </w:r>
            <w:r w:rsidR="00BF14C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92142">
              <w:rPr>
                <w:rFonts w:ascii="Times New Roman" w:hAnsi="Times New Roman" w:cs="Times New Roman"/>
                <w:b/>
                <w:szCs w:val="24"/>
              </w:rPr>
              <w:t>Юсупова Зебинисо Кучкоровна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18.03. 1990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>Среднее профессиональное, Катакурганский педагогический колледж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92142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C92142">
              <w:rPr>
                <w:rFonts w:ascii="Times New Roman" w:hAnsi="Times New Roman" w:cs="Times New Roman"/>
                <w:szCs w:val="24"/>
              </w:rPr>
              <w:t>пециальность: учитель труда и искусств.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3 г 11 м 22 д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2142">
              <w:rPr>
                <w:rFonts w:ascii="Times New Roman" w:hAnsi="Times New Roman" w:cs="Times New Roman"/>
                <w:szCs w:val="24"/>
              </w:rPr>
              <w:t xml:space="preserve">2 г 10 м </w:t>
            </w:r>
          </w:p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ED126F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Нестерова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FB5F9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года</w:t>
            </w:r>
          </w:p>
        </w:tc>
      </w:tr>
      <w:tr w:rsidR="000542F6" w:rsidRPr="00C92142" w:rsidTr="000542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BF14CA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7830B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Гусейнзаде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Вафа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Ильхам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кызы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05.03.1991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2F6" w:rsidRPr="00C92142" w:rsidRDefault="00FB5F9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F6" w:rsidRPr="00C92142" w:rsidRDefault="000542F6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F6" w:rsidRPr="00C92142" w:rsidRDefault="003C3197" w:rsidP="000542F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Менее года</w:t>
            </w:r>
          </w:p>
        </w:tc>
      </w:tr>
    </w:tbl>
    <w:p w:rsidR="000542F6" w:rsidRPr="007A10A3" w:rsidRDefault="000542F6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A10A3">
        <w:rPr>
          <w:rFonts w:ascii="Times New Roman" w:hAnsi="Times New Roman"/>
          <w:b/>
          <w:color w:val="002060"/>
          <w:sz w:val="28"/>
          <w:szCs w:val="28"/>
        </w:rPr>
        <w:t>Курсовая подготовка/переподготовка  педагогов</w:t>
      </w:r>
    </w:p>
    <w:p w:rsidR="000542F6" w:rsidRPr="007A10A3" w:rsidRDefault="00856C9D" w:rsidP="000542F6">
      <w:pPr>
        <w:pStyle w:val="ad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Внедрение ФОП ДО</w:t>
      </w:r>
      <w:r w:rsidR="000542F6" w:rsidRPr="007A10A3">
        <w:rPr>
          <w:rFonts w:ascii="Times New Roman" w:hAnsi="Times New Roman"/>
          <w:b/>
          <w:sz w:val="28"/>
          <w:szCs w:val="28"/>
        </w:rPr>
        <w:t xml:space="preserve"> в 202</w:t>
      </w:r>
      <w:r>
        <w:rPr>
          <w:rFonts w:ascii="Times New Roman" w:hAnsi="Times New Roman"/>
          <w:b/>
          <w:sz w:val="28"/>
          <w:szCs w:val="28"/>
        </w:rPr>
        <w:t>3-2024</w:t>
      </w:r>
      <w:r w:rsidR="000542F6" w:rsidRPr="007A10A3">
        <w:rPr>
          <w:rFonts w:ascii="Times New Roman" w:hAnsi="Times New Roman"/>
          <w:b/>
          <w:sz w:val="28"/>
          <w:szCs w:val="28"/>
        </w:rPr>
        <w:t xml:space="preserve"> учебном году</w:t>
      </w:r>
      <w:proofErr w:type="gramEnd"/>
    </w:p>
    <w:tbl>
      <w:tblPr>
        <w:tblStyle w:val="af"/>
        <w:tblW w:w="9606" w:type="dxa"/>
        <w:tblLayout w:type="fixed"/>
        <w:tblLook w:val="04A0"/>
      </w:tblPr>
      <w:tblGrid>
        <w:gridCol w:w="675"/>
        <w:gridCol w:w="2552"/>
        <w:gridCol w:w="1276"/>
        <w:gridCol w:w="1629"/>
        <w:gridCol w:w="3474"/>
      </w:tblGrid>
      <w:tr w:rsidR="00856C9D" w:rsidRPr="00972D9B" w:rsidTr="00856C9D">
        <w:tc>
          <w:tcPr>
            <w:tcW w:w="675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276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</w:t>
            </w: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ть</w:t>
            </w:r>
          </w:p>
        </w:tc>
        <w:tc>
          <w:tcPr>
            <w:tcW w:w="1629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474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прохождения</w:t>
            </w:r>
          </w:p>
        </w:tc>
      </w:tr>
      <w:tr w:rsidR="00856C9D" w:rsidRPr="00972D9B" w:rsidTr="00856C9D">
        <w:tc>
          <w:tcPr>
            <w:tcW w:w="675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Корнеяшенко</w:t>
            </w:r>
          </w:p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Ирина Тимофеевна</w:t>
            </w:r>
          </w:p>
        </w:tc>
        <w:tc>
          <w:tcPr>
            <w:tcW w:w="1276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  <w:tc>
          <w:tcPr>
            <w:tcW w:w="1629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856C9D" w:rsidRPr="00972D9B" w:rsidTr="00856C9D">
        <w:tc>
          <w:tcPr>
            <w:tcW w:w="675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Крыженовская Ирина Викторовна</w:t>
            </w:r>
          </w:p>
        </w:tc>
        <w:tc>
          <w:tcPr>
            <w:tcW w:w="1276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зам зав по ВМР</w:t>
            </w:r>
          </w:p>
        </w:tc>
        <w:tc>
          <w:tcPr>
            <w:tcW w:w="1629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C9D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856C9D" w:rsidRPr="00972D9B" w:rsidTr="00856C9D">
        <w:tc>
          <w:tcPr>
            <w:tcW w:w="675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Миллер Анастасия Игоревна</w:t>
            </w:r>
          </w:p>
        </w:tc>
        <w:tc>
          <w:tcPr>
            <w:tcW w:w="1276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  <w:tc>
          <w:tcPr>
            <w:tcW w:w="1629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6C9D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Губарева Алевтина Владимировна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Егорова Елена Владимировна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Исакова Ко</w:t>
            </w:r>
            <w:r w:rsidRPr="00972D9B">
              <w:rPr>
                <w:rFonts w:ascii="Times New Roman" w:hAnsi="Times New Roman" w:cs="Times New Roman"/>
                <w:i/>
                <w:szCs w:val="24"/>
              </w:rPr>
              <w:t>мила Умаровна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Калиниченко Евгения Владимировна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 по ФК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Керимова Татьяна Николаевна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Макарова</w:t>
            </w:r>
            <w:r w:rsidRPr="00972D9B">
              <w:rPr>
                <w:rFonts w:ascii="Times New Roman" w:hAnsi="Times New Roman" w:cs="Times New Roman"/>
                <w:i/>
                <w:szCs w:val="24"/>
              </w:rPr>
              <w:t xml:space="preserve"> Юлия Павловна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Литвинова Татьяна Николаевна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Орлова Ирина Александровна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Пешкова Анжела Викторовна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 xml:space="preserve">средне </w:t>
            </w:r>
            <w:proofErr w:type="gramStart"/>
            <w:r w:rsidRPr="00972D9B">
              <w:rPr>
                <w:rFonts w:ascii="Times New Roman" w:hAnsi="Times New Roman" w:cs="Times New Roman"/>
                <w:i/>
                <w:szCs w:val="24"/>
              </w:rPr>
              <w:t>-с</w:t>
            </w:r>
            <w:proofErr w:type="gramEnd"/>
            <w:r w:rsidRPr="00972D9B">
              <w:rPr>
                <w:rFonts w:ascii="Times New Roman" w:hAnsi="Times New Roman" w:cs="Times New Roman"/>
                <w:i/>
                <w:szCs w:val="24"/>
              </w:rPr>
              <w:t>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Побойня Людмила Викторовна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Прокопьюк Алла Анатольевна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Сотникова Светлана Викторовна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Томанькова Марина Анатольевна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высшее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Филоненко Татьяна Геннадьевна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3C3197" w:rsidRPr="00972D9B" w:rsidTr="00856C9D">
        <w:tc>
          <w:tcPr>
            <w:tcW w:w="675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Чуприкова Наталья Витальевна</w:t>
            </w:r>
          </w:p>
        </w:tc>
        <w:tc>
          <w:tcPr>
            <w:tcW w:w="1276" w:type="dxa"/>
          </w:tcPr>
          <w:p w:rsidR="003C3197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музык</w:t>
            </w:r>
            <w:proofErr w:type="gramStart"/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уковод</w:t>
            </w:r>
            <w:proofErr w:type="spellEnd"/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3C3197" w:rsidRPr="00972D9B" w:rsidRDefault="003C3197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- специальное</w:t>
            </w:r>
          </w:p>
        </w:tc>
        <w:tc>
          <w:tcPr>
            <w:tcW w:w="3474" w:type="dxa"/>
          </w:tcPr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3197" w:rsidRPr="00972D9B" w:rsidRDefault="003C3197" w:rsidP="003C319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  <w:tr w:rsidR="00856C9D" w:rsidRPr="00972D9B" w:rsidTr="00856C9D">
        <w:tc>
          <w:tcPr>
            <w:tcW w:w="675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Юсупова Зебинисо Кучкоровна</w:t>
            </w:r>
          </w:p>
        </w:tc>
        <w:tc>
          <w:tcPr>
            <w:tcW w:w="1276" w:type="dxa"/>
          </w:tcPr>
          <w:p w:rsidR="00856C9D" w:rsidRPr="00972D9B" w:rsidRDefault="00856C9D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629" w:type="dxa"/>
          </w:tcPr>
          <w:p w:rsidR="00856C9D" w:rsidRPr="00972D9B" w:rsidRDefault="00856C9D" w:rsidP="000542F6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72D9B">
              <w:rPr>
                <w:rFonts w:ascii="Times New Roman" w:hAnsi="Times New Roman" w:cs="Times New Roman"/>
                <w:i/>
                <w:szCs w:val="24"/>
              </w:rPr>
              <w:t>средне специальное</w:t>
            </w:r>
          </w:p>
        </w:tc>
        <w:tc>
          <w:tcPr>
            <w:tcW w:w="3474" w:type="dxa"/>
          </w:tcPr>
          <w:p w:rsidR="00856C9D" w:rsidRPr="00972D9B" w:rsidRDefault="003C3197" w:rsidP="000542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2023</w:t>
            </w:r>
          </w:p>
        </w:tc>
      </w:tr>
    </w:tbl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библиотека является составной частью методической службы.</w:t>
      </w:r>
      <w:r w:rsidR="003E56CA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Информационное обеспечение Детского сада включает: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информационно-телекоммуникационное оборудов</w:t>
      </w:r>
      <w:r w:rsidR="006A2B88">
        <w:rPr>
          <w:rStyle w:val="propis"/>
          <w:rFonts w:ascii="Times New Roman" w:hAnsi="Times New Roman" w:cs="Times New Roman"/>
          <w:sz w:val="26"/>
          <w:szCs w:val="26"/>
        </w:rPr>
        <w:t>ание – в 2023 году пополнилось интерактивной панелью, тремя принтерами</w:t>
      </w:r>
      <w:r w:rsidR="003C3197">
        <w:rPr>
          <w:rStyle w:val="propis"/>
          <w:rFonts w:ascii="Times New Roman" w:hAnsi="Times New Roman" w:cs="Times New Roman"/>
          <w:sz w:val="26"/>
          <w:szCs w:val="26"/>
        </w:rPr>
        <w:t>, интерактивной песочницей</w:t>
      </w:r>
      <w:r w:rsidR="006A2B88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программное обеспечение – позволяет работать с текстовыми редакторами, интерне</w:t>
      </w:r>
      <w:proofErr w:type="gram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т-</w:t>
      </w:r>
      <w:proofErr w:type="gramEnd"/>
      <w:r w:rsidR="006A2B88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ресурсами, фото-, видеоматериалами, графическими редакторами.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групповы</w:t>
      </w:r>
      <w:r w:rsidR="006A2B88">
        <w:rPr>
          <w:rStyle w:val="propis"/>
          <w:rFonts w:ascii="Times New Roman" w:hAnsi="Times New Roman" w:cs="Times New Roman"/>
          <w:sz w:val="26"/>
          <w:szCs w:val="26"/>
        </w:rPr>
        <w:t>е помещения – 19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кабинет заведующего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методический кабинет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музыкальный зал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физкультурный зал – 1;</w:t>
      </w:r>
    </w:p>
    <w:p w:rsidR="00B55DCF" w:rsidRPr="00B55DCF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пищеблок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6A2B88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прачечная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6A2B88" w:rsidP="006A2B88">
      <w:pPr>
        <w:pStyle w:val="17PRIL-bul"/>
        <w:ind w:left="567" w:firstLine="0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- медицинский кабинет – 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B55DCF" w:rsidP="006A2B88">
      <w:pPr>
        <w:pStyle w:val="17PRIL-txt"/>
        <w:ind w:firstLine="567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6A2B88" w:rsidRDefault="00B55DCF" w:rsidP="006A2B88">
      <w:pPr>
        <w:pStyle w:val="17PRIL-txt"/>
        <w:ind w:firstLine="567"/>
        <w:rPr>
          <w:rFonts w:ascii="Times New Roman" w:hAnsi="Times New Roman" w:cs="Times New Roman"/>
          <w:i/>
          <w:iCs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B55DCF" w:rsidP="006A2B88">
      <w:pPr>
        <w:pStyle w:val="17PRIL-txt"/>
        <w:ind w:firstLine="567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2023 </w:t>
      </w:r>
      <w:r w:rsidRPr="00B55DCF">
        <w:rPr>
          <w:rFonts w:ascii="Times New Roman" w:hAnsi="Times New Roman" w:cs="Times New Roman"/>
          <w:sz w:val="26"/>
          <w:szCs w:val="26"/>
        </w:rPr>
        <w:t xml:space="preserve">года проведен </w:t>
      </w:r>
      <w:r w:rsidR="006A2B88">
        <w:rPr>
          <w:rFonts w:ascii="Times New Roman" w:hAnsi="Times New Roman" w:cs="Times New Roman"/>
          <w:sz w:val="26"/>
          <w:szCs w:val="26"/>
        </w:rPr>
        <w:t>Мониторинг качества дошкольного образования</w:t>
      </w:r>
      <w:r w:rsidR="006F3DEB">
        <w:rPr>
          <w:rFonts w:ascii="Times New Roman" w:hAnsi="Times New Roman" w:cs="Times New Roman"/>
          <w:sz w:val="26"/>
          <w:szCs w:val="26"/>
        </w:rPr>
        <w:t xml:space="preserve"> (МКДО)</w:t>
      </w:r>
      <w:r w:rsidRPr="00B55DCF">
        <w:rPr>
          <w:rFonts w:ascii="Times New Roman" w:hAnsi="Times New Roman" w:cs="Times New Roman"/>
          <w:sz w:val="26"/>
          <w:szCs w:val="26"/>
        </w:rPr>
        <w:t>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VIII. Оценка функционирования внутренней системы оценки качества образования</w:t>
      </w:r>
    </w:p>
    <w:p w:rsidR="006F3DEB" w:rsidRPr="007A10A3" w:rsidRDefault="006F3DEB" w:rsidP="006F3DEB">
      <w:pPr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</w:rPr>
      </w:pPr>
      <w:r w:rsidRPr="007A10A3">
        <w:rPr>
          <w:rStyle w:val="c3"/>
          <w:rFonts w:ascii="Times New Roman" w:hAnsi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6F3DEB" w:rsidRPr="007A10A3" w:rsidRDefault="006F3DEB" w:rsidP="006F3DEB">
      <w:pPr>
        <w:pStyle w:val="ad"/>
        <w:spacing w:line="240" w:lineRule="auto"/>
        <w:ind w:left="20" w:firstLine="54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ab/>
        <w:t>Основной формой работы с детьми дошкольного возраста и ведущим видом деятельности  является игра. О</w:t>
      </w:r>
      <w:r w:rsidRPr="007A10A3">
        <w:rPr>
          <w:rFonts w:ascii="Times New Roman" w:eastAsia="Calibri" w:hAnsi="Times New Roman"/>
          <w:sz w:val="28"/>
          <w:szCs w:val="28"/>
        </w:rPr>
        <w:t xml:space="preserve">бразовательный процесс реализуется в разнообразных формах работы с детьми. </w:t>
      </w:r>
    </w:p>
    <w:p w:rsidR="006F3DEB" w:rsidRPr="007A10A3" w:rsidRDefault="006F3DEB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ab/>
        <w:t>В МУНИЦИПАЛЬНОМ ДОШКОЛЬНОМ ОБРАЗОВАТЕЛЬНОМ АВТОНОМНОМ УЧРЕЖДЕНИИ «ЦЕНТР РАЗВИТИЯ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0A3">
        <w:rPr>
          <w:rFonts w:ascii="Times New Roman" w:hAnsi="Times New Roman"/>
          <w:sz w:val="28"/>
          <w:szCs w:val="28"/>
        </w:rPr>
        <w:t>- ДЕТСКИЙ САД №12 «НЕПОСЕДЫ» созданы необходимые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F3DEB" w:rsidRPr="00DB56D4" w:rsidRDefault="006F3DEB" w:rsidP="006F3D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 оказания необходимой коррекционной помощи,  детям в возрасте от 4 до 7 лет с нарушениями речи функционирует логопункт. Коррекционную работу осуществляет учитель-логопед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Васильченко Наталия Николаевна. </w:t>
      </w:r>
      <w:r w:rsidRPr="007A10A3">
        <w:rPr>
          <w:rFonts w:ascii="Times New Roman" w:hAnsi="Times New Roman"/>
          <w:sz w:val="28"/>
          <w:szCs w:val="28"/>
        </w:rPr>
        <w:t>Согласно протоколу заседания ПМПк (психолог</w:t>
      </w:r>
      <w:proofErr w:type="gramStart"/>
      <w:r w:rsidRPr="007A10A3">
        <w:rPr>
          <w:rFonts w:ascii="Times New Roman" w:hAnsi="Times New Roman"/>
          <w:sz w:val="28"/>
          <w:szCs w:val="28"/>
        </w:rPr>
        <w:t>о-</w:t>
      </w:r>
      <w:proofErr w:type="gramEnd"/>
      <w:r w:rsidRPr="007A10A3">
        <w:rPr>
          <w:rFonts w:ascii="Times New Roman" w:hAnsi="Times New Roman"/>
          <w:sz w:val="28"/>
          <w:szCs w:val="28"/>
        </w:rPr>
        <w:t xml:space="preserve"> медико-педагогического консилиума) Учреждения  от  мая 2022 года,  в логопедический пункт МУНИЦИПАЛЬНОГО ДОШКОЛЬНОГО ОБРАЗОВАТЕЛЬНОГО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7A10A3">
        <w:rPr>
          <w:rFonts w:ascii="Times New Roman" w:hAnsi="Times New Roman"/>
          <w:sz w:val="28"/>
          <w:szCs w:val="28"/>
        </w:rPr>
        <w:t xml:space="preserve"> УЧРЕЖДЕНИЯ «ЦЕНТР РАЗВИТИЯ РЕБЕНКА-ДЕТСКИЙ САД №12 «НЕПОСЕДЫ» было зачислено 25 детей с различными нарушения речи и звукопроизношения, из них:</w:t>
      </w:r>
    </w:p>
    <w:p w:rsidR="006F3DEB" w:rsidRPr="007A10A3" w:rsidRDefault="006F3DEB" w:rsidP="006F3DE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>1. ОН</w:t>
      </w:r>
      <w:r w:rsidR="003C3197">
        <w:rPr>
          <w:rFonts w:ascii="Times New Roman" w:hAnsi="Times New Roman"/>
          <w:sz w:val="28"/>
          <w:szCs w:val="28"/>
        </w:rPr>
        <w:t>Р (общее недоразвитие речи) – 22</w:t>
      </w:r>
      <w:r w:rsidRPr="007A10A3">
        <w:rPr>
          <w:rFonts w:ascii="Times New Roman" w:hAnsi="Times New Roman"/>
          <w:sz w:val="28"/>
          <w:szCs w:val="28"/>
        </w:rPr>
        <w:t xml:space="preserve"> ребенка;</w:t>
      </w:r>
    </w:p>
    <w:p w:rsidR="006F3DEB" w:rsidRPr="007A10A3" w:rsidRDefault="006F3DEB" w:rsidP="006F3DE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>2. ФФН (фонетико-фонематическое недоразвитие речи) – 0 детей.</w:t>
      </w:r>
    </w:p>
    <w:p w:rsidR="006F3DEB" w:rsidRPr="007A10A3" w:rsidRDefault="006F3DEB" w:rsidP="006F3DEB">
      <w:pPr>
        <w:pStyle w:val="Style30"/>
        <w:widowControl/>
        <w:spacing w:line="240" w:lineRule="auto"/>
        <w:ind w:firstLine="426"/>
        <w:rPr>
          <w:rStyle w:val="FontStyle75"/>
          <w:rFonts w:eastAsia="Calibri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 w:rsidRPr="007A10A3">
        <w:rPr>
          <w:rFonts w:ascii="Times New Roman" w:hAnsi="Times New Roman"/>
          <w:sz w:val="28"/>
          <w:szCs w:val="28"/>
        </w:rPr>
        <w:t>логопедическом</w:t>
      </w:r>
      <w:proofErr w:type="gramEnd"/>
      <w:r w:rsidRPr="007A10A3">
        <w:rPr>
          <w:rFonts w:ascii="Times New Roman" w:hAnsi="Times New Roman"/>
          <w:sz w:val="28"/>
          <w:szCs w:val="28"/>
        </w:rPr>
        <w:t xml:space="preserve"> пункт </w:t>
      </w:r>
      <w:r w:rsidRPr="007A10A3">
        <w:rPr>
          <w:rStyle w:val="FontStyle75"/>
          <w:rFonts w:eastAsia="Calibri"/>
          <w:sz w:val="28"/>
          <w:szCs w:val="28"/>
        </w:rPr>
        <w:t>проводится:</w:t>
      </w:r>
    </w:p>
    <w:p w:rsidR="006F3DEB" w:rsidRPr="007A10A3" w:rsidRDefault="006F3DEB" w:rsidP="006F3DEB">
      <w:pPr>
        <w:pStyle w:val="Style30"/>
        <w:widowControl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 xml:space="preserve">Подгрупповая коррекционно-логопедическая ООД (2 раза в неделю, </w:t>
      </w:r>
      <w:r w:rsidRPr="007A10A3">
        <w:rPr>
          <w:rStyle w:val="FontStyle75"/>
          <w:rFonts w:eastAsia="Calibri"/>
          <w:sz w:val="28"/>
          <w:szCs w:val="28"/>
        </w:rPr>
        <w:t>длительность – 25-30 минут</w:t>
      </w:r>
      <w:r w:rsidRPr="007A10A3">
        <w:rPr>
          <w:rFonts w:ascii="Times New Roman" w:hAnsi="Times New Roman"/>
          <w:sz w:val="28"/>
          <w:szCs w:val="28"/>
        </w:rPr>
        <w:t>);</w:t>
      </w:r>
    </w:p>
    <w:p w:rsidR="006F3DEB" w:rsidRPr="007A10A3" w:rsidRDefault="006F3DEB" w:rsidP="006F3DEB">
      <w:pPr>
        <w:pStyle w:val="Style30"/>
        <w:widowControl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>Индивидуальная работа по коррекции речи (продолжительность 10-15 минут,  кратность занятий 2-3 раза в неделю).</w:t>
      </w:r>
    </w:p>
    <w:p w:rsidR="006F3DEB" w:rsidRPr="007A10A3" w:rsidRDefault="006F3DEB" w:rsidP="006F3DEB">
      <w:pPr>
        <w:pStyle w:val="30"/>
        <w:shd w:val="clear" w:color="auto" w:fill="auto"/>
        <w:spacing w:after="0" w:line="240" w:lineRule="auto"/>
        <w:ind w:right="-2"/>
        <w:jc w:val="center"/>
        <w:rPr>
          <w:sz w:val="28"/>
          <w:szCs w:val="28"/>
        </w:rPr>
      </w:pPr>
      <w:r w:rsidRPr="007A10A3">
        <w:rPr>
          <w:sz w:val="28"/>
          <w:szCs w:val="28"/>
        </w:rPr>
        <w:tab/>
        <w:t xml:space="preserve">Педагогический мониторинг образовательной деятельности. Изучение </w:t>
      </w:r>
      <w:proofErr w:type="gramStart"/>
      <w:r w:rsidRPr="007A10A3">
        <w:rPr>
          <w:sz w:val="28"/>
          <w:szCs w:val="28"/>
        </w:rPr>
        <w:t>индивидуального</w:t>
      </w:r>
      <w:proofErr w:type="gramEnd"/>
      <w:r w:rsidRPr="007A10A3">
        <w:rPr>
          <w:sz w:val="28"/>
          <w:szCs w:val="28"/>
        </w:rPr>
        <w:t xml:space="preserve"> развития детей.</w:t>
      </w:r>
    </w:p>
    <w:p w:rsidR="006F3DEB" w:rsidRPr="007A10A3" w:rsidRDefault="006F3DEB" w:rsidP="006F3DEB">
      <w:pPr>
        <w:pStyle w:val="5"/>
        <w:shd w:val="clear" w:color="auto" w:fill="auto"/>
        <w:spacing w:before="0" w:line="240" w:lineRule="auto"/>
        <w:ind w:left="40" w:right="-2" w:firstLine="800"/>
        <w:rPr>
          <w:sz w:val="28"/>
          <w:szCs w:val="28"/>
        </w:rPr>
      </w:pPr>
      <w:r w:rsidRPr="007A10A3">
        <w:rPr>
          <w:sz w:val="28"/>
          <w:szCs w:val="28"/>
        </w:rPr>
        <w:t xml:space="preserve">В ДОУ проводиться педагогический мониторинг (педагогическая диагностика) в начале и конце учебного года. Педагогическая диагностика проводится в ходе наблюдений за активностью детей в спонтанной и специально </w:t>
      </w:r>
      <w:r w:rsidRPr="007A10A3">
        <w:rPr>
          <w:sz w:val="28"/>
          <w:szCs w:val="28"/>
        </w:rPr>
        <w:lastRenderedPageBreak/>
        <w:t xml:space="preserve">организованной деятельности. «Педагогический мониторинг в новом контексте образовательной деятельности. Изучение </w:t>
      </w:r>
      <w:proofErr w:type="gramStart"/>
      <w:r w:rsidRPr="007A10A3">
        <w:rPr>
          <w:sz w:val="28"/>
          <w:szCs w:val="28"/>
        </w:rPr>
        <w:t>индивидуального</w:t>
      </w:r>
      <w:proofErr w:type="gramEnd"/>
      <w:r w:rsidRPr="007A10A3">
        <w:rPr>
          <w:sz w:val="28"/>
          <w:szCs w:val="28"/>
        </w:rPr>
        <w:t xml:space="preserve"> развития детей». Результаты педагогической диагностики используются для индивидуализации образования и оптимизации работы с группой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1169"/>
        <w:gridCol w:w="1053"/>
        <w:gridCol w:w="6"/>
        <w:gridCol w:w="1156"/>
        <w:gridCol w:w="16"/>
        <w:gridCol w:w="1268"/>
        <w:gridCol w:w="1276"/>
        <w:gridCol w:w="1383"/>
      </w:tblGrid>
      <w:tr w:rsidR="006F3DEB" w:rsidRPr="007A10A3" w:rsidTr="003C3197">
        <w:trPr>
          <w:trHeight w:val="415"/>
        </w:trPr>
        <w:tc>
          <w:tcPr>
            <w:tcW w:w="2365" w:type="dxa"/>
            <w:vMerge w:val="restart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06" w:type="dxa"/>
            <w:gridSpan w:val="8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Уровни освоения программы</w:t>
            </w:r>
          </w:p>
        </w:tc>
      </w:tr>
      <w:tr w:rsidR="006F3DEB" w:rsidRPr="007A10A3" w:rsidTr="003C3197">
        <w:tc>
          <w:tcPr>
            <w:tcW w:w="2365" w:type="dxa"/>
            <w:vMerge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больше 3,8 баллов</w:t>
            </w:r>
          </w:p>
        </w:tc>
        <w:tc>
          <w:tcPr>
            <w:tcW w:w="2400" w:type="dxa"/>
            <w:gridSpan w:val="4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от 2,3 до 3,7 баллов</w:t>
            </w:r>
          </w:p>
        </w:tc>
        <w:tc>
          <w:tcPr>
            <w:tcW w:w="2659" w:type="dxa"/>
            <w:gridSpan w:val="2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менее 2,2 баллов</w:t>
            </w:r>
          </w:p>
        </w:tc>
      </w:tr>
      <w:tr w:rsidR="006F3DEB" w:rsidRPr="007A10A3" w:rsidTr="003C3197">
        <w:tc>
          <w:tcPr>
            <w:tcW w:w="2365" w:type="dxa"/>
            <w:vMerge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059" w:type="dxa"/>
            <w:gridSpan w:val="2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126" w:type="dxa"/>
            <w:gridSpan w:val="2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268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1383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6F3DEB" w:rsidRPr="007A10A3" w:rsidTr="003C3197">
        <w:tc>
          <w:tcPr>
            <w:tcW w:w="2365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094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1059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126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268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276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383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F3DEB" w:rsidRPr="007A10A3" w:rsidTr="003C3197">
        <w:tc>
          <w:tcPr>
            <w:tcW w:w="2365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94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059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110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284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1276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383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A10A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2365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094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1059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10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1284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1276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383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A10A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2365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094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059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110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46%</w:t>
            </w:r>
          </w:p>
        </w:tc>
        <w:tc>
          <w:tcPr>
            <w:tcW w:w="1284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276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7A10A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10A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2365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094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059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110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284" w:type="dxa"/>
            <w:gridSpan w:val="2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276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383" w:type="dxa"/>
          </w:tcPr>
          <w:p w:rsidR="006F3DEB" w:rsidRPr="007A10A3" w:rsidRDefault="006F3DEB" w:rsidP="003C3197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10A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F3DEB" w:rsidRPr="007A10A3" w:rsidRDefault="006F3DEB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3DEB" w:rsidRPr="007A10A3" w:rsidRDefault="006F3DEB" w:rsidP="006F3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ab/>
        <w:t xml:space="preserve">Мониторинг по усвоению </w:t>
      </w:r>
      <w:proofErr w:type="gramStart"/>
      <w:r w:rsidRPr="007A10A3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7A10A3">
        <w:rPr>
          <w:rFonts w:ascii="Times New Roman" w:hAnsi="Times New Roman"/>
          <w:sz w:val="28"/>
          <w:szCs w:val="28"/>
        </w:rPr>
        <w:t xml:space="preserve"> программы на конец учебного года показал: высокий уровень повысил</w:t>
      </w:r>
      <w:r>
        <w:rPr>
          <w:rFonts w:ascii="Times New Roman" w:hAnsi="Times New Roman"/>
          <w:sz w:val="28"/>
          <w:szCs w:val="28"/>
        </w:rPr>
        <w:t>ся на 15%,  низкий снизился на 37</w:t>
      </w:r>
      <w:r w:rsidRPr="007A10A3">
        <w:rPr>
          <w:rFonts w:ascii="Times New Roman" w:hAnsi="Times New Roman"/>
          <w:sz w:val="28"/>
          <w:szCs w:val="28"/>
        </w:rPr>
        <w:t xml:space="preserve">%. </w:t>
      </w:r>
    </w:p>
    <w:p w:rsidR="006F3DEB" w:rsidRPr="007A10A3" w:rsidRDefault="006F3DEB" w:rsidP="006F3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ab/>
      </w:r>
      <w:r w:rsidRPr="007A10A3">
        <w:rPr>
          <w:rFonts w:ascii="Times New Roman" w:hAnsi="Times New Roman" w:cs="Times New Roman"/>
          <w:b/>
          <w:sz w:val="28"/>
          <w:szCs w:val="28"/>
        </w:rPr>
        <w:t>По итогам мониторинга разработаны рекомендации по планированию образовательной деятельности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10A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10A3">
        <w:rPr>
          <w:rFonts w:ascii="Times New Roman" w:hAnsi="Times New Roman" w:cs="Times New Roman"/>
          <w:b/>
          <w:sz w:val="28"/>
          <w:szCs w:val="28"/>
        </w:rPr>
        <w:t xml:space="preserve"> учебный год: </w:t>
      </w:r>
    </w:p>
    <w:p w:rsidR="006F3DEB" w:rsidRPr="00DB56D4" w:rsidRDefault="006F3DEB" w:rsidP="006F3DEB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6D4">
        <w:rPr>
          <w:rFonts w:ascii="Times New Roman" w:hAnsi="Times New Roman" w:cs="Times New Roman"/>
          <w:sz w:val="28"/>
          <w:szCs w:val="28"/>
        </w:rPr>
        <w:t>При планировании образовательной</w:t>
      </w:r>
      <w:r w:rsidR="003C3197">
        <w:rPr>
          <w:rFonts w:ascii="Times New Roman" w:hAnsi="Times New Roman" w:cs="Times New Roman"/>
          <w:sz w:val="28"/>
          <w:szCs w:val="28"/>
        </w:rPr>
        <w:t xml:space="preserve"> деятельности учреждения на 2023-2024</w:t>
      </w:r>
      <w:r w:rsidRPr="00DB56D4">
        <w:rPr>
          <w:rFonts w:ascii="Times New Roman" w:hAnsi="Times New Roman" w:cs="Times New Roman"/>
          <w:sz w:val="28"/>
          <w:szCs w:val="28"/>
        </w:rPr>
        <w:t xml:space="preserve"> учебный год учесть данные педагогического мониторинга и дополнить содержание работы по «Речевое развитие» и «Познавательное развитие» инновационными формами взаимодействия всех участников образовательного процесса (педагоги, воспитанники, родители): проекты, совместные акции, которые положительно повлияют на рост качества образования воспитанников ДОУ. </w:t>
      </w:r>
    </w:p>
    <w:p w:rsidR="006F3DEB" w:rsidRPr="007A10A3" w:rsidRDefault="006F3DEB" w:rsidP="006F3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работы с родителями (законными представителями) воспитанников: </w:t>
      </w:r>
      <w:r w:rsidR="003C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объявлен годом Семьи.</w:t>
      </w:r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2023</w:t>
      </w:r>
      <w:r w:rsidR="003C3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- 2024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работе с семьёй уделялось достаточно внимания. Родители участвовали в таких мероприятиях детского сада, как «День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ри»,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«Дни Здоровья», акция «Здоровье дороже золота»,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«Кормушки для птиц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конкурс  «Старты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надежд».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активно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 открытые мероприятия и развлечения. Все мероприятия с родителями проведены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очном формате.</w:t>
      </w:r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Были проведены: новогодние представления для детей; праздники ко Дню Защитника Отечества, праздники ко Дню 8 Марта; осенние и весенние развлечения,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для руководителей, где были приглашены родители семей СВО, 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досуги и т.д.</w:t>
      </w:r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также были организованы тематические выставки групповых газет «Наши отважные папы», «В здоровом теле здоровый дух»,  выставка праздничных открыток в группе «Подарок для мамочки», выставка творческих работ педагогов, родителей и детей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года-2022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выставка творческих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 «Осенняя кладовая»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поделок и рисунков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земли до неба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посвященное дню Космонавтики</w:t>
      </w:r>
      <w:r w:rsidR="003C3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акции «Собери посылку солдату»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Были проведены родительские собрания в группах.</w:t>
      </w:r>
      <w:r w:rsidR="002D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2024 года проведено родительское собрание с привлечением сотрудника МЧС. На тему «Пожарная безопасность в быту и на улице». 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дошкольного учреждения было сотрудничество детского сада с семьёй по вопросам приобщения семей к здоровому образу жизни.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жизни и здоровья детей, ЗОЖ.</w:t>
      </w:r>
    </w:p>
    <w:p w:rsidR="006F3DEB" w:rsidRPr="007A10A3" w:rsidRDefault="006F3DEB" w:rsidP="006F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Положительно то, что позиция родителей к процессу обучения изменилась к лучшему. О чём </w:t>
      </w:r>
      <w:proofErr w:type="gramStart"/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свидетельствующих</w:t>
      </w:r>
      <w:proofErr w:type="gramEnd"/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активности участия в жизнедеятельности ДОУ. </w:t>
      </w:r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0A3">
        <w:rPr>
          <w:rFonts w:ascii="Times New Roman" w:hAnsi="Times New Roman"/>
          <w:b/>
          <w:sz w:val="28"/>
          <w:szCs w:val="28"/>
        </w:rPr>
        <w:t>Удовлетворенность родителей  качеством предоставляемых ДОУ услуг</w:t>
      </w:r>
    </w:p>
    <w:p w:rsidR="006F3DEB" w:rsidRPr="007A10A3" w:rsidRDefault="006F3DEB" w:rsidP="006F3DEB">
      <w:pPr>
        <w:pStyle w:val="ad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ab/>
        <w:t>В 202</w:t>
      </w:r>
      <w:r>
        <w:rPr>
          <w:rFonts w:ascii="Times New Roman" w:hAnsi="Times New Roman"/>
          <w:sz w:val="28"/>
          <w:szCs w:val="28"/>
        </w:rPr>
        <w:t>3-2024</w:t>
      </w:r>
      <w:r w:rsidRPr="007A10A3">
        <w:rPr>
          <w:rFonts w:ascii="Times New Roman" w:hAnsi="Times New Roman"/>
          <w:sz w:val="28"/>
          <w:szCs w:val="28"/>
        </w:rPr>
        <w:t xml:space="preserve">г. проводилось анкетирование родителей в рамках мониторинга. Обработано </w:t>
      </w:r>
      <w:r w:rsidR="002D5D83">
        <w:rPr>
          <w:rFonts w:ascii="Times New Roman" w:hAnsi="Times New Roman"/>
          <w:sz w:val="28"/>
          <w:szCs w:val="28"/>
        </w:rPr>
        <w:t>200</w:t>
      </w:r>
      <w:r w:rsidRPr="007A10A3">
        <w:rPr>
          <w:rFonts w:ascii="Times New Roman" w:hAnsi="Times New Roman"/>
          <w:sz w:val="28"/>
          <w:szCs w:val="28"/>
        </w:rPr>
        <w:t xml:space="preserve"> анкет. Из полученных данных анкетирования родителей (Оценка деятельности образовательной организации глазами родителей) можно сделать вывод, что родители удовлетворены деятельностью  Учреждения и коллектива </w:t>
      </w:r>
      <w:r>
        <w:rPr>
          <w:rFonts w:ascii="Times New Roman" w:hAnsi="Times New Roman"/>
          <w:sz w:val="28"/>
          <w:szCs w:val="28"/>
        </w:rPr>
        <w:t>(98</w:t>
      </w:r>
      <w:r w:rsidRPr="007A10A3">
        <w:rPr>
          <w:rFonts w:ascii="Times New Roman" w:hAnsi="Times New Roman"/>
          <w:sz w:val="28"/>
          <w:szCs w:val="28"/>
        </w:rPr>
        <w:t>%).</w:t>
      </w:r>
    </w:p>
    <w:tbl>
      <w:tblPr>
        <w:tblStyle w:val="af"/>
        <w:tblW w:w="0" w:type="auto"/>
        <w:tblLook w:val="04A0"/>
      </w:tblPr>
      <w:tblGrid>
        <w:gridCol w:w="1206"/>
        <w:gridCol w:w="5831"/>
        <w:gridCol w:w="3180"/>
      </w:tblGrid>
      <w:tr w:rsidR="006F3DEB" w:rsidRPr="007A10A3" w:rsidTr="003C3197">
        <w:tc>
          <w:tcPr>
            <w:tcW w:w="560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/>
                <w:sz w:val="28"/>
                <w:szCs w:val="28"/>
              </w:rPr>
              <w:tab/>
            </w:r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1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80" w:type="dxa"/>
            <w:shd w:val="clear" w:color="auto" w:fill="DBDBDB" w:themeFill="accent3" w:themeFillTint="66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b/>
                <w:sz w:val="28"/>
                <w:szCs w:val="28"/>
              </w:rPr>
              <w:t>Итого в 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образовательным процессом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Удовлетворенность организационным процессом в учреждении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 и компетентность работников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DEB" w:rsidRPr="007A10A3" w:rsidTr="003C3197">
        <w:tc>
          <w:tcPr>
            <w:tcW w:w="560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1" w:type="dxa"/>
          </w:tcPr>
          <w:p w:rsidR="006F3DEB" w:rsidRPr="007A10A3" w:rsidRDefault="006F3DEB" w:rsidP="003C3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Общее удовлетворение качеством образовательной деятельности</w:t>
            </w:r>
          </w:p>
        </w:tc>
        <w:tc>
          <w:tcPr>
            <w:tcW w:w="3180" w:type="dxa"/>
          </w:tcPr>
          <w:p w:rsidR="006F3DEB" w:rsidRPr="007A10A3" w:rsidRDefault="006F3DEB" w:rsidP="003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A10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F3DEB" w:rsidRPr="007A10A3" w:rsidRDefault="006F3DEB" w:rsidP="006F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t>Таким образом, можно сделать вывод о том, что  в ДОУ созданы условия для максимального удовлетворения запросов родителей (законных представителей) по воспитанию и развитию детей. Родители получают информацию о целях и задачах учреждения, имеют возможность обсуждать различные вопросы пребывания ребенка в ДОУ,  участвовать в жизнедеятельности Учреждения.</w:t>
      </w:r>
    </w:p>
    <w:p w:rsidR="006F3DEB" w:rsidRPr="007A10A3" w:rsidRDefault="006F3DEB" w:rsidP="006F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2D5D83" w:rsidRDefault="002D5D83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  <w:lang w:val="en-US"/>
        </w:rPr>
      </w:pPr>
    </w:p>
    <w:p w:rsidR="002D5D83" w:rsidRPr="002D5D83" w:rsidRDefault="002D5D83" w:rsidP="002D5D83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aps/>
          <w:color w:val="000000"/>
          <w:sz w:val="28"/>
          <w:szCs w:val="28"/>
        </w:rPr>
      </w:pPr>
      <w:proofErr w:type="gramStart"/>
      <w:r w:rsidRPr="002D5D83">
        <w:rPr>
          <w:rStyle w:val="propis"/>
          <w:rFonts w:ascii="Times New Roman" w:hAnsi="Times New Roman" w:cs="Times New Roman"/>
          <w:b/>
          <w:i w:val="0"/>
          <w:sz w:val="26"/>
          <w:szCs w:val="26"/>
          <w:lang w:val="en-US"/>
        </w:rPr>
        <w:t>XIV</w:t>
      </w:r>
      <w:r w:rsidRPr="002D5D83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2D5D83">
        <w:rPr>
          <w:rFonts w:ascii="Times New Roman" w:eastAsiaTheme="minorHAnsi" w:hAnsi="Times New Roman" w:cs="Times New Roman"/>
          <w:b/>
          <w:bCs/>
          <w:caps/>
          <w:color w:val="000000"/>
          <w:sz w:val="28"/>
          <w:szCs w:val="28"/>
        </w:rPr>
        <w:t>Оценка материально-технической базы.</w:t>
      </w:r>
      <w:proofErr w:type="gramEnd"/>
    </w:p>
    <w:p w:rsidR="002D5D83" w:rsidRPr="00E15D45" w:rsidRDefault="002D5D83" w:rsidP="002D5D83">
      <w:pPr>
        <w:pStyle w:val="ad"/>
        <w:spacing w:line="240" w:lineRule="auto"/>
        <w:ind w:firstLine="567"/>
        <w:contextualSpacing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E15D45">
        <w:rPr>
          <w:rFonts w:ascii="Times New Roman" w:hAnsi="Times New Roman"/>
          <w:sz w:val="28"/>
          <w:szCs w:val="28"/>
        </w:rPr>
        <w:t xml:space="preserve">ИГОГИ АДМИНИСТРАТИВНО-ХОЗЯЙСТВЕННОЙ РАБОТЫ, МАТЕРИАЛЬНО-ТЕХНИЧЕСКОЙ И </w:t>
      </w:r>
      <w:proofErr w:type="gramStart"/>
      <w:r w:rsidRPr="00E15D45">
        <w:rPr>
          <w:rFonts w:ascii="Times New Roman" w:hAnsi="Times New Roman"/>
          <w:sz w:val="28"/>
          <w:szCs w:val="28"/>
        </w:rPr>
        <w:t>МЕДИКО – СОЦИАЛЬНЫЕ</w:t>
      </w:r>
      <w:proofErr w:type="gramEnd"/>
      <w:r w:rsidRPr="00E15D45">
        <w:rPr>
          <w:rFonts w:ascii="Times New Roman" w:hAnsi="Times New Roman"/>
          <w:sz w:val="28"/>
          <w:szCs w:val="28"/>
        </w:rPr>
        <w:t xml:space="preserve"> УСЛОВИЯ ПРЕБЫВАНИЯ ДЕТЕЙ В МУНИЦИПАЛЬНОМ ДОШКОЛЬНОМ ОБРАЗОВАТЕЛЬНОМ БЮДЖЕТНОМ УЧРЕЖДЕНИИ «ЦЕНТР РАЗВИТИЯ РЕБЕНКА-ДЕТСКИЙ САД №12 «НЕПОСЕДЫ»</w:t>
      </w:r>
    </w:p>
    <w:p w:rsidR="002D5D83" w:rsidRPr="007A10A3" w:rsidRDefault="002D5D83" w:rsidP="002D5D83">
      <w:pPr>
        <w:pStyle w:val="ad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0A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A10A3">
        <w:rPr>
          <w:rFonts w:ascii="Times New Roman" w:hAnsi="Times New Roman"/>
          <w:sz w:val="28"/>
          <w:szCs w:val="28"/>
        </w:rPr>
        <w:t xml:space="preserve">МУНИЦИПАЛЬНОМ ДОШКОЛЬНОМ ОБРАЗОВАТЕЛЬНОМ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7A10A3">
        <w:rPr>
          <w:rFonts w:ascii="Times New Roman" w:hAnsi="Times New Roman"/>
          <w:sz w:val="28"/>
          <w:szCs w:val="28"/>
        </w:rPr>
        <w:t xml:space="preserve"> УЧРЕЖДЕНИИ «ЦЕНТР РАЗВИТИЯ РЕБЕНКА-ДЕТСКИЙ САД №12 «НЕПОСЕДЫ» </w:t>
      </w:r>
      <w:r>
        <w:rPr>
          <w:rFonts w:ascii="Times New Roman" w:hAnsi="Times New Roman"/>
          <w:sz w:val="28"/>
          <w:szCs w:val="28"/>
          <w:lang w:eastAsia="ru-RU"/>
        </w:rPr>
        <w:t>имеется 10 (1 корпус) и 9</w:t>
      </w:r>
      <w:r w:rsidRPr="007A10A3">
        <w:rPr>
          <w:rFonts w:ascii="Times New Roman" w:hAnsi="Times New Roman"/>
          <w:sz w:val="28"/>
          <w:szCs w:val="28"/>
          <w:lang w:eastAsia="ru-RU"/>
        </w:rPr>
        <w:t xml:space="preserve"> (2 корпус)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согласно требованиям ФГОС </w:t>
      </w:r>
      <w:proofErr w:type="gramStart"/>
      <w:r w:rsidRPr="007A10A3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7A10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A10A3">
        <w:rPr>
          <w:rFonts w:ascii="Times New Roman" w:hAnsi="Times New Roman"/>
          <w:sz w:val="28"/>
          <w:szCs w:val="28"/>
        </w:rPr>
        <w:t xml:space="preserve">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пособиями, игровыми предметами. </w:t>
      </w:r>
      <w:r w:rsidRPr="007A10A3">
        <w:rPr>
          <w:rFonts w:ascii="Times New Roman" w:hAnsi="Times New Roman"/>
          <w:sz w:val="28"/>
          <w:szCs w:val="28"/>
          <w:lang w:eastAsia="ru-RU"/>
        </w:rPr>
        <w:t xml:space="preserve">В каждой группе организована предметно - пространственная среда, которая включает: игровая зона, зона творчества, изобразительной деятельности, театра и музыки, центр исследования и экспериментирования, конструирования, центр здоровья, речевой центр, укомплектованные детской литературой художественного и энциклопедического характера. В предметно-развивающую среду групп введены блоки модули для осуществления бытового и дифференцированного труда мальчиков и девочек. Мебель, игрушки и оборудование групп сертифицированы, соответствуют всем нормам и требованиям СанПиН. </w:t>
      </w:r>
      <w:r w:rsidRPr="007A10A3">
        <w:rPr>
          <w:rFonts w:ascii="Times New Roman" w:hAnsi="Times New Roman"/>
          <w:color w:val="181910"/>
          <w:sz w:val="28"/>
          <w:szCs w:val="28"/>
        </w:rPr>
        <w:t>Развивающая среда ДОУ учитывает возрастные особенности детей, гендерную специфику в игровой среде (игровые зоны для мальчиков и для девочек), а также возможность уединения.</w:t>
      </w:r>
    </w:p>
    <w:p w:rsidR="002D5D83" w:rsidRPr="007A10A3" w:rsidRDefault="002D5D83" w:rsidP="002D5D83">
      <w:pPr>
        <w:pStyle w:val="af1"/>
        <w:ind w:left="0" w:firstLine="567"/>
        <w:rPr>
          <w:szCs w:val="28"/>
        </w:rPr>
      </w:pPr>
      <w:r w:rsidRPr="007A10A3">
        <w:rPr>
          <w:szCs w:val="28"/>
        </w:rPr>
        <w:t xml:space="preserve">В Учреждении функционирует музыкально-физкультурный центр, </w:t>
      </w:r>
      <w:r w:rsidRPr="007A10A3">
        <w:rPr>
          <w:color w:val="000000"/>
          <w:szCs w:val="28"/>
        </w:rPr>
        <w:t>оснащённый электронным пианино</w:t>
      </w:r>
      <w:r w:rsidRPr="007A10A3">
        <w:rPr>
          <w:szCs w:val="28"/>
        </w:rPr>
        <w:t>, музыкальным центром, набором детских музыкальных инструментов, театральными ширмами и костюмами для театрализованных постановок, ростовыми куклами, музыкальными народными инструментами.</w:t>
      </w:r>
      <w:r>
        <w:rPr>
          <w:szCs w:val="28"/>
        </w:rPr>
        <w:t xml:space="preserve"> </w:t>
      </w:r>
      <w:r w:rsidRPr="007A10A3">
        <w:rPr>
          <w:szCs w:val="28"/>
        </w:rPr>
        <w:t>Для физического развития и приобщения дошкольников к различным видам спорта зал оснащен мячами, скакалки, детскими гантелями, гимнастическими скамейками, дугами для, спортивными модулями и т.д.</w:t>
      </w:r>
    </w:p>
    <w:p w:rsidR="002D5D83" w:rsidRPr="007A10A3" w:rsidRDefault="002D5D83" w:rsidP="002D5D83">
      <w:pPr>
        <w:pStyle w:val="af1"/>
        <w:ind w:left="0" w:firstLine="567"/>
        <w:rPr>
          <w:szCs w:val="28"/>
        </w:rPr>
      </w:pPr>
      <w:r w:rsidRPr="007A10A3">
        <w:rPr>
          <w:szCs w:val="28"/>
        </w:rPr>
        <w:t>Прогулочные участки оборудованы песочницами и теневыми навесами (верандами, участки возрастных групп отделены друг от друга). На территории дошкольного учрежден</w:t>
      </w:r>
      <w:r>
        <w:rPr>
          <w:szCs w:val="28"/>
        </w:rPr>
        <w:t>ия имеются спортивно- игровые площадки, открытие которых прошло летом в 2022 году и осенью 2023 года</w:t>
      </w:r>
      <w:proofErr w:type="gramStart"/>
      <w:r>
        <w:rPr>
          <w:szCs w:val="28"/>
        </w:rPr>
        <w:t>..</w:t>
      </w:r>
      <w:proofErr w:type="gramEnd"/>
    </w:p>
    <w:p w:rsidR="002D5D83" w:rsidRPr="007A10A3" w:rsidRDefault="002D5D83" w:rsidP="002D5D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0A3">
        <w:rPr>
          <w:rFonts w:ascii="Times New Roman" w:hAnsi="Times New Roman"/>
          <w:sz w:val="28"/>
          <w:szCs w:val="28"/>
        </w:rPr>
        <w:lastRenderedPageBreak/>
        <w:t>Материально-техническая база учреждения соответствует требованиям нормативно-правовых актов: здание, участок, групповые помещения, кабинеты, соответствует санитарно-эпидемиологическим правилам и нормативам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 3648-20</w:t>
      </w:r>
      <w:r w:rsidRPr="007A10A3">
        <w:rPr>
          <w:rFonts w:ascii="Times New Roman" w:hAnsi="Times New Roman"/>
          <w:sz w:val="28"/>
          <w:szCs w:val="28"/>
        </w:rPr>
        <w:t>).</w:t>
      </w:r>
    </w:p>
    <w:p w:rsidR="002D5D83" w:rsidRPr="007A10A3" w:rsidRDefault="002D5D83" w:rsidP="002D5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  </w:t>
      </w:r>
      <w:r w:rsidRPr="007A10A3">
        <w:rPr>
          <w:rFonts w:ascii="Times New Roman" w:hAnsi="Times New Roman" w:cs="Times New Roman"/>
          <w:sz w:val="28"/>
          <w:szCs w:val="28"/>
        </w:rPr>
        <w:tab/>
        <w:t xml:space="preserve">В ДОУ имеется выход в Интернет, подключен </w:t>
      </w:r>
      <w:proofErr w:type="spellStart"/>
      <w:r w:rsidRPr="007A10A3">
        <w:rPr>
          <w:rFonts w:ascii="Times New Roman" w:hAnsi="Times New Roman" w:cs="Times New Roman"/>
          <w:sz w:val="28"/>
          <w:szCs w:val="28"/>
        </w:rPr>
        <w:t>вайфай-роутер</w:t>
      </w:r>
      <w:proofErr w:type="spellEnd"/>
      <w:r w:rsidRPr="007A10A3">
        <w:rPr>
          <w:rFonts w:ascii="Times New Roman" w:hAnsi="Times New Roman" w:cs="Times New Roman"/>
          <w:sz w:val="28"/>
          <w:szCs w:val="28"/>
        </w:rPr>
        <w:t>, функционирует электронная почта, персональный сайт ДОУ.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ab/>
        <w:t>Информационное обеспечение образовательного процесса позволяет: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 управлять образовательным процессом;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 обеспечивает доступ к электронным методическим материалам в сетях Интернет;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проводить мониторинг и фиксировать ход воспитательно-образовательного процесса и результаты освоения основной </w:t>
      </w:r>
      <w:proofErr w:type="gramStart"/>
      <w:r w:rsidRPr="007A10A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7A10A3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образования;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 создавать и редактировать электронные таблицы, тексты и презентации;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 использовать интерактивные дидактические материалы, образовательные ресурсы;</w:t>
      </w:r>
    </w:p>
    <w:p w:rsidR="002D5D83" w:rsidRPr="007A10A3" w:rsidRDefault="002D5D83" w:rsidP="002D5D83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-осуществлять взаимодействие образовательного учреждения с органами,   осуществляющими управление в сфере образования, с другими образовательными   учреждениями и организациями;</w:t>
      </w:r>
    </w:p>
    <w:p w:rsidR="002D5D83" w:rsidRPr="007A10A3" w:rsidRDefault="002D5D83" w:rsidP="002D5D8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 обеспечивает доступ к ресурсам «Интернет» педагогам, сотрудникам.</w:t>
      </w:r>
    </w:p>
    <w:p w:rsidR="002D5D83" w:rsidRPr="007A10A3" w:rsidRDefault="002D5D83" w:rsidP="002D5D83">
      <w:pPr>
        <w:pStyle w:val="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A10A3">
        <w:rPr>
          <w:rStyle w:val="af3"/>
          <w:sz w:val="28"/>
          <w:szCs w:val="28"/>
        </w:rPr>
        <w:tab/>
        <w:t>Вывод</w:t>
      </w:r>
      <w:r w:rsidRPr="007A10A3">
        <w:rPr>
          <w:sz w:val="28"/>
          <w:szCs w:val="28"/>
        </w:rPr>
        <w:t>: Педагоги дошкольного учреждения используют ИКТ при организации образовательного процесса, делятся опытом работы, участвуют интернет - конкурсах и других интернет - мероприятиях.</w:t>
      </w:r>
    </w:p>
    <w:p w:rsidR="002D5D83" w:rsidRPr="007A10A3" w:rsidRDefault="002D5D83" w:rsidP="002D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Учреждении планово осуществляются финансово-хозяйственная деятельность, направленная на энергосбережение тепла, света и вод. Завхозом Учреждения согласно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Сан-Пин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20.3/2.4.3590-20 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приобретаются хозяйственные материалы,  чистящие, моющие средства, хозяйственный инвентарь, посуда, мягкий инвентарь. </w:t>
      </w:r>
      <w:proofErr w:type="gramStart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списанием боя посуды; выдачей,  согласно  утвержденных  норм  выдачи,  ЧМС  и хозяйственных  материалов  на  нужды учреждения,  в  группы,  на  пищеблок,  в  прачечные,  в  соответствии  с   утв. Постановлением  Главного  государственного  санитарного  врача  РФ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28.09.2020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26, ведет комиссия по списанию нефинансовых активов.</w:t>
      </w:r>
    </w:p>
    <w:p w:rsidR="002D5D83" w:rsidRPr="007A10A3" w:rsidRDefault="002D5D83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МДОАУ «ЦРР-ДС №12 «НЕПОСЕДЫ» ведется систематический </w:t>
      </w:r>
      <w:proofErr w:type="gramStart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питания, в том числе за обеспечением продуктами питания. Питание в учреждении в 2-х корпусах организовано в соответствии с примерным перспективным 10-ти дневным меню, утвержденным заведующим МДОАУ «ЦРР-ДС № 12 «НЕПОСЕДЫ». Питание детей 5-ти разовое: завтрак, 2-й завтрак, обед, полдник и ужин. Приготовление пищи осуществляется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технологическим картам. В рацион питания обязательно включаются овощи, фрукты, соки, С-витаминизация 3 блюда. В летний оздоровительный период в учреждении соблюдается питьевой режим.</w:t>
      </w:r>
    </w:p>
    <w:p w:rsidR="002D5D83" w:rsidRPr="007A10A3" w:rsidRDefault="002D5D83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качеством питания, витаминизацией блюд, закладкой продуктов питания, кулинарной обработкой, выходом готовых блюд, вкусовыми качествами 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пищи, санитарным состоянием пищеблока, хранения с учетом товарного соседства и соблюдением сроков реализации продуктов возлагается  на браккеражную комиссию, в состав которой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заведующего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кладовщика,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МДОАУ «ЦРР-ДС №12 «НЕПОСЕДЫ», повар, члены коллектива,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наблюдающего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Учреждения.</w:t>
      </w:r>
      <w:proofErr w:type="gramEnd"/>
    </w:p>
    <w:p w:rsidR="002D5D83" w:rsidRPr="007A10A3" w:rsidRDefault="002D5D83" w:rsidP="002D5D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безопасного пребывания детей в МДОАУ ЦРР-ДС №12 «НЕПОСЕДЫ» установлена пожарная сигнализация и система оповещения при пожаре, тревожная кнопка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оповещения при террористической угрозе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Видеонаблюдение объекта. Территория Учреждения ограждена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забором</w:t>
      </w: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всему периметру. Ворота и калитки в период пребывание  детей в течение дня  закрыты.  В  МДОАУ  «ЦРР-ДС  №  12  «НЕПОСЕДЫ»  </w:t>
      </w:r>
      <w:proofErr w:type="gramStart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Тынды  созданы  все условия, обеспечивающие безопасность пребывания детей и сотрудников.</w:t>
      </w:r>
    </w:p>
    <w:p w:rsidR="006F3DEB" w:rsidRDefault="00135FD8" w:rsidP="00135FD8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ПРИОБРЕТЕНО в 2023 году.</w:t>
      </w:r>
    </w:p>
    <w:tbl>
      <w:tblPr>
        <w:tblW w:w="9937" w:type="dxa"/>
        <w:tblInd w:w="94" w:type="dxa"/>
        <w:tblLayout w:type="fixed"/>
        <w:tblLook w:val="04A0"/>
      </w:tblPr>
      <w:tblGrid>
        <w:gridCol w:w="440"/>
        <w:gridCol w:w="1648"/>
        <w:gridCol w:w="1328"/>
        <w:gridCol w:w="1985"/>
        <w:gridCol w:w="850"/>
        <w:gridCol w:w="993"/>
        <w:gridCol w:w="1275"/>
        <w:gridCol w:w="1418"/>
      </w:tblGrid>
      <w:tr w:rsidR="00135FD8" w:rsidRPr="00135FD8" w:rsidTr="00135FD8">
        <w:trPr>
          <w:trHeight w:val="51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договора,  дата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товар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к договору 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бюджен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Тында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благотворительные средства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Амурской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12. № 13 от 10.01.2023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Частное Охранное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генетво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"ГАРАНТ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имущество и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31.10.2023 г.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25гд_223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АмурДез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дезинфекционных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61282,65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09.01.2023 по 30.11.2023 г.</w:t>
            </w:r>
          </w:p>
        </w:tc>
      </w:tr>
      <w:tr w:rsidR="00135FD8" w:rsidRPr="00135FD8" w:rsidTr="00135FD8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177- 23 т/о, от 09.01.2023 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 11000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Т.О системы оповещения людей о пожаре, системы пожарной сигнализации на пульт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протево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30.09.2023г.</w:t>
            </w:r>
          </w:p>
        </w:tc>
      </w:tr>
      <w:tr w:rsidR="00135FD8" w:rsidRPr="00135FD8" w:rsidTr="00135FD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178-23 ТО от 09.01.2023г.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 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Т.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охранной сигнализации с выводом на пульт центрального наблюдения ООО " Частное Охранное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Агенство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"ГАРАНТ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30.09.2023г.</w:t>
            </w:r>
          </w:p>
        </w:tc>
      </w:tr>
      <w:tr w:rsidR="00135FD8" w:rsidRPr="00135FD8" w:rsidTr="00135F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68М от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Пожарная безопасность" 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системы передачи извещения о пожаре на пульт центрального наблюдения ФГКУ (Мониторинг)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30.09.2023г.</w:t>
            </w:r>
          </w:p>
        </w:tc>
      </w:tr>
      <w:tr w:rsidR="00135FD8" w:rsidRPr="00135FD8" w:rsidTr="00135F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056/01/0.1/627 от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ФГКУ "Отдел вневедомственной охраны войск национально</w:t>
            </w: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гвардии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охранные услуги сигналы тревоги систем тревожной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№32/UL/23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Транссвязьтелеком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31.12.2023 г.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50/ГСПД/ UL/23 с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Транссвязьтелеком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телематические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466/ТО с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Росбезопасность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Топередающего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"Протон"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Преток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31.08.2023г.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ЖДК-Энергоресурс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30678244,26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30.04.2023 г</w:t>
            </w:r>
          </w:p>
        </w:tc>
      </w:tr>
      <w:tr w:rsidR="00135FD8" w:rsidRPr="00135FD8" w:rsidTr="00135FD8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302 от 10.01.2023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"ИГМЗ"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профессиональное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6/23 10.02.2023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12/23 10.02.2023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Азиатский-Тихоокеанский</w:t>
            </w:r>
            <w:proofErr w:type="spellEnd"/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№БУ/23-70/ от 13.02.2023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Спецэкомаш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 по 30.06.2023г.</w:t>
            </w:r>
          </w:p>
        </w:tc>
      </w:tr>
      <w:tr w:rsidR="00135FD8" w:rsidRPr="00135FD8" w:rsidTr="00135F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№48-П от  10.02.2023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ЧУЗ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РЖД-Медицина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психиатрическое освидетельствование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№50-П от  15.02.2023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ЧУЗ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РЖД-Медицина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периодического медицинского осмотра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№51 -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10.02.2023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ЧУЗ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РЖД-Медицина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психиатрическое освидетельствование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1/ДС 12                                                                           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"ДОН"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т/о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10739 от 22.03.2023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"Коммунальные системы БАМа"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403997,65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25тд_23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_А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21.03.2023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АмурДез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противоклещевой обработки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237483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"Международные образовательные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Пректы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2/ДС12 от 15.05.2023 г.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"ДОН"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т/о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66 .05.2023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 СЭУ ФПС ИПЛ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эксплуатации огнезащитных покрытий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145 от 19.05.2023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"Пастушенко Виктор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Вилиевич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ремонт прилегающей территории к спортивно-игровой площадке ДС №12 /корпус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605407,00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146 от 06.06.2023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"Пастушенко Виктор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Вилиевич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  спортивно-игровой площадке ДС №12 /корпус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УСЛУГ № 68Г     от 07.06.2023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ФФБУЗ "Центр гигиены и эпидемиологии"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гигиенической подготовки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соглашение № 1      от 07.06.2023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СПЕЦЭКОМАШ"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130,000                         147,500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УСЛУГ № 000001614П     от 14.06.2023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ФФБУЗ "Центр гигиены и эпидемиологии"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песка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65-2023 07.06.2022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"Пожарный щит"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внутреннего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пожар но го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                        от 28 06.2023г.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сопротивления изоляции и т.д. 2 корпуса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3/ДС12 от 12.07.2023 г.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"ДОН"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т/о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БУ/23-70/1 от 12.07.2023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Спецэкомаш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01.07.2023 по 30.09.2023г.</w:t>
            </w:r>
          </w:p>
        </w:tc>
      </w:tr>
      <w:tr w:rsidR="00135FD8" w:rsidRPr="00135FD8" w:rsidTr="00135F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133 от 18.07.2023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"Пастушенко Виктор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Вилиевич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ремонт помещения группа №3,  № 7, № 9, лестничной клетки корпус № 1 в здании МДОАУ  ДС №12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791842,00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155 от 21.07.2023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"Пастушенко Виктор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Вилиевич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ремонт помещения группа №1, корпус № 1 в здании МДОАУ  ДС №12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 10.08.2023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"Пастушенко Виктор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Вилиевич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потолка в помещениях ДС № 12/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комн./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294- 23 т/о, от ____.09.2023 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Т.О системы оповещения людей о пожаре, системы </w:t>
            </w: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пожарной сигнализации на пульт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протево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01.10.2023 по 31.10.2023г.</w:t>
            </w:r>
          </w:p>
        </w:tc>
      </w:tr>
      <w:tr w:rsidR="00135FD8" w:rsidRPr="00135FD8" w:rsidTr="00135FD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295-23 ТО от            ___.09.2023г.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Т.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охранной сигнализации с выводом на пульт центрального наблюдения ООО " Частное Охранное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Агенство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"ГАРАНТ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01.10.2023 по 31.10.2023г.</w:t>
            </w:r>
          </w:p>
        </w:tc>
      </w:tr>
      <w:tr w:rsidR="00135FD8" w:rsidRPr="00135FD8" w:rsidTr="00135FD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109М от ___.09.2023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системы передачи извещения о пожаре на пульт центрального наблюдения ФГКУ (Мониторинг)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01.10.2023 по 31.10.2023г.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473/ТО с 09.01.2023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Росбезопасность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Топередающего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"Протон"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Преток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по 31.10.2023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25042/2023 от 15.09.2023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"ДВИПРАЗ"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309-23ТО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ремот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обслуживание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308-23 т/о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пожаре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115М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тех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передачи извещения о пожаре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№62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ЧОА "Гарант"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централизованная охрана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63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ЧАО "Гарант"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централизованная охрана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25тд_23(1) от 17.11.2023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Амурдез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дезинфекционных</w:t>
            </w:r>
            <w:proofErr w:type="gram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№БУ/23-70/2 от 01.11.2023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Спецэкомаш</w:t>
            </w:r>
            <w:proofErr w:type="spellEnd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обращению ТКУ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01.10.2023 по 31.12.2023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№114-2023 от 23.11.2023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"Пожарный щит"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работоспособность </w:t>
            </w:r>
            <w:proofErr w:type="spellStart"/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spellEnd"/>
            <w:r w:rsidR="00113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№115-2023 от 23.11.2023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"Пожарный щит"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проверка, перезарядка огнетушителей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№99 от 01.12.2023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"Интелком"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</w:pPr>
            <w:r w:rsidRPr="00135FD8">
              <w:rPr>
                <w:rFonts w:ascii="Bookman Old Style" w:eastAsia="Times New Roman" w:hAnsi="Bookman Old Style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32876068,81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2894436,00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5FD8" w:rsidRPr="00135FD8" w:rsidTr="00135FD8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32876068,81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2894436,00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5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D8" w:rsidRPr="00135FD8" w:rsidRDefault="00135FD8" w:rsidP="00135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5D83" w:rsidRPr="002D5D83" w:rsidRDefault="002D5D83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 xml:space="preserve">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 и ФОП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B55DCF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 w:rsidSect="002A1C6B">
      <w:headerReference w:type="default" r:id="rId10"/>
      <w:footerReference w:type="default" r:id="rId11"/>
      <w:pgSz w:w="11906" w:h="16838"/>
      <w:pgMar w:top="709" w:right="850" w:bottom="1134" w:left="851" w:header="708" w:footer="708" w:gutter="0"/>
      <w:pgBorders w:display="firstPage"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A8" w:rsidRDefault="00FC65A8" w:rsidP="00960B36">
      <w:pPr>
        <w:spacing w:after="0" w:line="240" w:lineRule="auto"/>
      </w:pPr>
      <w:r>
        <w:separator/>
      </w:r>
    </w:p>
  </w:endnote>
  <w:endnote w:type="continuationSeparator" w:id="0">
    <w:p w:rsidR="00FC65A8" w:rsidRDefault="00FC65A8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D8" w:rsidRDefault="00135FD8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A8" w:rsidRDefault="00FC65A8" w:rsidP="00960B36">
      <w:pPr>
        <w:spacing w:after="0" w:line="240" w:lineRule="auto"/>
      </w:pPr>
      <w:r>
        <w:separator/>
      </w:r>
    </w:p>
  </w:footnote>
  <w:footnote w:type="continuationSeparator" w:id="0">
    <w:p w:rsidR="00FC65A8" w:rsidRDefault="00FC65A8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D8" w:rsidRDefault="00135FD8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35FD8" w:rsidRDefault="0013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31BD"/>
    <w:multiLevelType w:val="hybridMultilevel"/>
    <w:tmpl w:val="EF6CAA34"/>
    <w:lvl w:ilvl="0" w:tplc="25465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F4DB4"/>
    <w:multiLevelType w:val="hybridMultilevel"/>
    <w:tmpl w:val="7946EC52"/>
    <w:lvl w:ilvl="0" w:tplc="AA225C0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F66C9"/>
    <w:multiLevelType w:val="hybridMultilevel"/>
    <w:tmpl w:val="5824B182"/>
    <w:lvl w:ilvl="0" w:tplc="BF36F9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B8163C"/>
    <w:multiLevelType w:val="hybridMultilevel"/>
    <w:tmpl w:val="4870407E"/>
    <w:lvl w:ilvl="0" w:tplc="86A04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72FEB"/>
    <w:multiLevelType w:val="hybridMultilevel"/>
    <w:tmpl w:val="EF6CAA34"/>
    <w:lvl w:ilvl="0" w:tplc="25465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45238E"/>
    <w:multiLevelType w:val="hybridMultilevel"/>
    <w:tmpl w:val="C40CBB64"/>
    <w:lvl w:ilvl="0" w:tplc="9C40B0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0"/>
  </w:num>
  <w:num w:numId="5">
    <w:abstractNumId w:val="7"/>
  </w:num>
  <w:num w:numId="6">
    <w:abstractNumId w:val="25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19"/>
  </w:num>
  <w:num w:numId="12">
    <w:abstractNumId w:val="13"/>
  </w:num>
  <w:num w:numId="13">
    <w:abstractNumId w:val="23"/>
  </w:num>
  <w:num w:numId="14">
    <w:abstractNumId w:val="2"/>
  </w:num>
  <w:num w:numId="15">
    <w:abstractNumId w:val="10"/>
  </w:num>
  <w:num w:numId="16">
    <w:abstractNumId w:val="20"/>
  </w:num>
  <w:num w:numId="17">
    <w:abstractNumId w:val="21"/>
  </w:num>
  <w:num w:numId="18">
    <w:abstractNumId w:val="17"/>
  </w:num>
  <w:num w:numId="19">
    <w:abstractNumId w:val="9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6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0542F6"/>
    <w:rsid w:val="001134D3"/>
    <w:rsid w:val="00124FDE"/>
    <w:rsid w:val="00135FD8"/>
    <w:rsid w:val="00171816"/>
    <w:rsid w:val="00185BAF"/>
    <w:rsid w:val="001C48D3"/>
    <w:rsid w:val="002A1C6B"/>
    <w:rsid w:val="002D5D83"/>
    <w:rsid w:val="00384DE8"/>
    <w:rsid w:val="003943EB"/>
    <w:rsid w:val="003C3197"/>
    <w:rsid w:val="003E56CA"/>
    <w:rsid w:val="004754D6"/>
    <w:rsid w:val="00546455"/>
    <w:rsid w:val="00611B92"/>
    <w:rsid w:val="00676486"/>
    <w:rsid w:val="006A2B88"/>
    <w:rsid w:val="006C774F"/>
    <w:rsid w:val="006D3ED6"/>
    <w:rsid w:val="006F3DEB"/>
    <w:rsid w:val="007830B6"/>
    <w:rsid w:val="007C3848"/>
    <w:rsid w:val="00820C5E"/>
    <w:rsid w:val="00834306"/>
    <w:rsid w:val="00856C9D"/>
    <w:rsid w:val="008E6893"/>
    <w:rsid w:val="00960B36"/>
    <w:rsid w:val="00A061D6"/>
    <w:rsid w:val="00A402C7"/>
    <w:rsid w:val="00B23BFF"/>
    <w:rsid w:val="00B268A7"/>
    <w:rsid w:val="00B55DCF"/>
    <w:rsid w:val="00BA6EFB"/>
    <w:rsid w:val="00BD0DD4"/>
    <w:rsid w:val="00BF14CA"/>
    <w:rsid w:val="00C85642"/>
    <w:rsid w:val="00CB37C4"/>
    <w:rsid w:val="00DA2AE2"/>
    <w:rsid w:val="00DA7DF9"/>
    <w:rsid w:val="00E50249"/>
    <w:rsid w:val="00E94C93"/>
    <w:rsid w:val="00EA58A4"/>
    <w:rsid w:val="00EC4A59"/>
    <w:rsid w:val="00ED126F"/>
    <w:rsid w:val="00EF2DEA"/>
    <w:rsid w:val="00F8388F"/>
    <w:rsid w:val="00FB5F96"/>
    <w:rsid w:val="00FC65A8"/>
    <w:rsid w:val="00FE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EC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A5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26E6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character" w:styleId="ac">
    <w:name w:val="Strong"/>
    <w:basedOn w:val="a0"/>
    <w:uiPriority w:val="22"/>
    <w:qFormat/>
    <w:rsid w:val="00FE26E6"/>
    <w:rPr>
      <w:b/>
      <w:bCs/>
    </w:rPr>
  </w:style>
  <w:style w:type="character" w:customStyle="1" w:styleId="apple-converted-space">
    <w:name w:val="apple-converted-space"/>
    <w:basedOn w:val="a0"/>
    <w:rsid w:val="00FE26E6"/>
  </w:style>
  <w:style w:type="paragraph" w:customStyle="1" w:styleId="Default">
    <w:name w:val="Default"/>
    <w:rsid w:val="00B23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aliases w:val="основа,Без интервала1"/>
    <w:link w:val="ae"/>
    <w:uiPriority w:val="1"/>
    <w:qFormat/>
    <w:rsid w:val="000542F6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">
    <w:name w:val="Table Grid"/>
    <w:basedOn w:val="a1"/>
    <w:uiPriority w:val="59"/>
    <w:rsid w:val="00054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uiPriority w:val="1"/>
    <w:rsid w:val="000542F6"/>
    <w:rPr>
      <w:rFonts w:ascii="Arial" w:eastAsia="Times New Roman" w:hAnsi="Arial" w:cs="Times New Roman"/>
      <w:sz w:val="20"/>
    </w:rPr>
  </w:style>
  <w:style w:type="character" w:customStyle="1" w:styleId="c3">
    <w:name w:val="c3"/>
    <w:basedOn w:val="a0"/>
    <w:rsid w:val="006F3DEB"/>
  </w:style>
  <w:style w:type="character" w:customStyle="1" w:styleId="FontStyle75">
    <w:name w:val="Font Style75"/>
    <w:basedOn w:val="a0"/>
    <w:uiPriority w:val="99"/>
    <w:rsid w:val="006F3DEB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6F3DEB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6F3D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f0"/>
    <w:rsid w:val="006F3DEB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F3D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3DE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1">
    <w:name w:val="Body Text Indent"/>
    <w:basedOn w:val="a"/>
    <w:link w:val="af2"/>
    <w:rsid w:val="002D5D83"/>
    <w:pPr>
      <w:spacing w:after="0" w:line="240" w:lineRule="auto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D5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+ Полужирный"/>
    <w:basedOn w:val="af0"/>
    <w:rsid w:val="002D5D8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0AD0-0318-4581-A700-A0A2BE11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25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НЕПОСЕДЫ</cp:lastModifiedBy>
  <cp:revision>11</cp:revision>
  <dcterms:created xsi:type="dcterms:W3CDTF">2024-03-27T06:41:00Z</dcterms:created>
  <dcterms:modified xsi:type="dcterms:W3CDTF">2024-04-15T02:07:00Z</dcterms:modified>
</cp:coreProperties>
</file>